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9E18" w14:textId="77777777" w:rsidR="001E6C58" w:rsidRDefault="00767480">
      <w:pPr>
        <w:spacing w:after="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4D0BAA07" w14:textId="77777777" w:rsidR="001E6C58" w:rsidRDefault="00767480">
      <w:pPr>
        <w:spacing w:after="740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86A7EF" w14:textId="77777777" w:rsidR="001E6C58" w:rsidRDefault="00767480">
      <w:pPr>
        <w:spacing w:after="81"/>
        <w:ind w:left="1356"/>
      </w:pPr>
      <w:r>
        <w:rPr>
          <w:rFonts w:ascii="Century" w:eastAsia="Century" w:hAnsi="Century" w:cs="Century"/>
          <w:sz w:val="26"/>
        </w:rPr>
        <w:t xml:space="preserve">Jana Długosza w Częstochowie </w:t>
      </w:r>
    </w:p>
    <w:p w14:paraId="6FE5610D" w14:textId="77777777" w:rsidR="001E6C58" w:rsidRDefault="00767480">
      <w:pPr>
        <w:spacing w:after="0"/>
        <w:ind w:left="13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D905042" wp14:editId="0463DD41">
                <wp:simplePos x="0" y="0"/>
                <wp:positionH relativeFrom="column">
                  <wp:posOffset>26988</wp:posOffset>
                </wp:positionH>
                <wp:positionV relativeFrom="paragraph">
                  <wp:posOffset>-737587</wp:posOffset>
                </wp:positionV>
                <wp:extent cx="6008116" cy="861543"/>
                <wp:effectExtent l="0" t="0" r="0" b="0"/>
                <wp:wrapNone/>
                <wp:docPr id="4448" name="Group 4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8116" cy="861543"/>
                          <a:chOff x="0" y="0"/>
                          <a:chExt cx="6008116" cy="861543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697230" y="749071"/>
                            <a:ext cx="3378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BC1F6" w14:textId="77777777" w:rsidR="001E6C58" w:rsidRDefault="00767480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833755" y="54064"/>
                            <a:ext cx="2248665" cy="290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71273" w14:textId="77777777" w:rsidR="001E6C58" w:rsidRDefault="00767480">
                              <w:r>
                                <w:rPr>
                                  <w:rFonts w:ascii="Century Schoolbook" w:eastAsia="Century Schoolbook" w:hAnsi="Century Schoolbook" w:cs="Century Schoolbook"/>
                                  <w:b/>
                                  <w:sz w:val="36"/>
                                </w:rPr>
                                <w:t>Biuro Karier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39746" y="54064"/>
                            <a:ext cx="87259" cy="290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ED24B" w14:textId="77777777" w:rsidR="001E6C58" w:rsidRDefault="00767480">
                              <w:r>
                                <w:rPr>
                                  <w:rFonts w:ascii="Century Schoolbook" w:eastAsia="Century Schoolbook" w:hAnsi="Century Schoolbook" w:cs="Century Schoolbook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33755" y="310731"/>
                            <a:ext cx="1545206" cy="209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9FE8C" w14:textId="77777777" w:rsidR="001E6C58" w:rsidRDefault="00767480">
                              <w:r>
                                <w:rPr>
                                  <w:rFonts w:ascii="Century" w:eastAsia="Century" w:hAnsi="Century" w:cs="Century"/>
                                  <w:sz w:val="26"/>
                                </w:rPr>
                                <w:t xml:space="preserve">Uniwersytet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012315" y="310731"/>
                            <a:ext cx="61044" cy="209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B0720" w14:textId="77777777" w:rsidR="001E6C58" w:rsidRDefault="00767480">
                              <w:r>
                                <w:rPr>
                                  <w:rFonts w:ascii="Century" w:eastAsia="Century" w:hAnsi="Century" w:cs="Century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1" name="Shape 4741"/>
                        <wps:cNvSpPr/>
                        <wps:spPr>
                          <a:xfrm>
                            <a:off x="814705" y="680593"/>
                            <a:ext cx="51934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3411" h="9144">
                                <a:moveTo>
                                  <a:pt x="0" y="0"/>
                                </a:moveTo>
                                <a:lnTo>
                                  <a:pt x="5193411" y="0"/>
                                </a:lnTo>
                                <a:lnTo>
                                  <a:pt x="51934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64" name="Picture 4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48" style="width:473.08pt;height:67.838pt;position:absolute;z-index:-2147483639;mso-position-horizontal-relative:text;mso-position-horizontal:absolute;margin-left:2.125pt;mso-position-vertical-relative:text;margin-top:-58.0778pt;" coordsize="60081,8615">
                <v:rect id="Rectangle 12" style="position:absolute;width:337;height:1495;left:6972;top:74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22486;height:2906;left:8337;top: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Schoolbook" w:hAnsi="Century Schoolbook" w:eastAsia="Century Schoolbook" w:ascii="Century Schoolbook"/>
                            <w:b w:val="1"/>
                            <w:sz w:val="36"/>
                          </w:rPr>
                          <w:t xml:space="preserve">Biuro Karier</w:t>
                        </w:r>
                      </w:p>
                    </w:txbxContent>
                  </v:textbox>
                </v:rect>
                <v:rect id="Rectangle 14" style="position:absolute;width:872;height:2906;left:25397;top: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Schoolbook" w:hAnsi="Century Schoolbook" w:eastAsia="Century Schoolbook" w:ascii="Century Schoolbook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style="position:absolute;width:15452;height:2099;left:8337;top:31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" w:hAnsi="Century" w:eastAsia="Century" w:ascii="Century"/>
                            <w:sz w:val="26"/>
                          </w:rPr>
                          <w:t xml:space="preserve">Uniwersytet </w:t>
                        </w:r>
                      </w:p>
                    </w:txbxContent>
                  </v:textbox>
                </v:rect>
                <v:rect id="Rectangle 16" style="position:absolute;width:610;height:2099;left:20123;top:31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" w:hAnsi="Century" w:eastAsia="Century" w:ascii="Century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42" style="position:absolute;width:51934;height:91;left:8147;top:6805;" coordsize="5193411,9144" path="m0,0l5193411,0l5193411,9144l0,9144l0,0">
                  <v:stroke weight="0pt" endcap="flat" joinstyle="miter" miterlimit="10" on="false" color="#000000" opacity="0"/>
                  <v:fill on="true" color="#000000"/>
                </v:shape>
                <v:shape id="Picture 464" style="position:absolute;width:6953;height:8382;left:0;top:0;" filled="f">
                  <v:imagedata r:id="rId6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ul. Waszyngtona 4/8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0"/>
        </w:rPr>
        <w:t>42-217 Częstochowa, tel. 34  378-43-90</w:t>
      </w:r>
      <w:r>
        <w:rPr>
          <w:rFonts w:ascii="Times New Roman" w:eastAsia="Times New Roman" w:hAnsi="Times New Roman" w:cs="Times New Roman"/>
        </w:rPr>
        <w:t xml:space="preserve"> </w:t>
      </w:r>
    </w:p>
    <w:p w14:paraId="4DC918C6" w14:textId="77777777" w:rsidR="001E6C58" w:rsidRDefault="00767480">
      <w:pPr>
        <w:spacing w:after="40"/>
        <w:ind w:left="283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6C830E2" w14:textId="77777777" w:rsidR="001E6C58" w:rsidRDefault="00767480">
      <w:pPr>
        <w:spacing w:after="0"/>
        <w:jc w:val="right"/>
      </w:pPr>
      <w:r>
        <w:rPr>
          <w:rFonts w:ascii="Times New Roman" w:eastAsia="Times New Roman" w:hAnsi="Times New Roman" w:cs="Times New Roman"/>
          <w:color w:val="4472C4"/>
          <w:sz w:val="20"/>
          <w:u w:val="single" w:color="4472C4"/>
        </w:rPr>
        <w:t>biurokarier@ujd.edu.pl</w:t>
      </w:r>
      <w:r>
        <w:rPr>
          <w:rFonts w:ascii="Times New Roman" w:eastAsia="Times New Roman" w:hAnsi="Times New Roman" w:cs="Times New Roman"/>
          <w:color w:val="4472C4"/>
          <w:sz w:val="20"/>
        </w:rPr>
        <w:t xml:space="preserve">; </w:t>
      </w:r>
      <w:r>
        <w:rPr>
          <w:rFonts w:ascii="Times New Roman" w:eastAsia="Times New Roman" w:hAnsi="Times New Roman" w:cs="Times New Roman"/>
          <w:color w:val="4472C4"/>
          <w:sz w:val="20"/>
          <w:u w:val="single" w:color="4472C4"/>
        </w:rPr>
        <w:t>http://www.bk.ujd.edu.pl/</w:t>
      </w:r>
      <w:r>
        <w:rPr>
          <w:rFonts w:ascii="Times New Roman" w:eastAsia="Times New Roman" w:hAnsi="Times New Roman" w:cs="Times New Roman"/>
          <w:color w:val="4472C4"/>
          <w:sz w:val="28"/>
        </w:rPr>
        <w:t xml:space="preserve"> </w:t>
      </w:r>
    </w:p>
    <w:p w14:paraId="3908167C" w14:textId="77777777" w:rsidR="001E6C58" w:rsidRDefault="00767480">
      <w:pPr>
        <w:spacing w:after="0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22" w:type="dxa"/>
        <w:tblInd w:w="-314" w:type="dxa"/>
        <w:tblCellMar>
          <w:top w:w="2" w:type="dxa"/>
          <w:left w:w="69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3374"/>
        <w:gridCol w:w="1913"/>
        <w:gridCol w:w="2974"/>
        <w:gridCol w:w="1461"/>
      </w:tblGrid>
      <w:tr w:rsidR="001E6C58" w14:paraId="46717592" w14:textId="77777777">
        <w:trPr>
          <w:trHeight w:val="584"/>
        </w:trPr>
        <w:tc>
          <w:tcPr>
            <w:tcW w:w="9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53585C" w14:textId="3A592722" w:rsidR="001E6C58" w:rsidRDefault="00767480">
            <w:pPr>
              <w:spacing w:after="0"/>
              <w:ind w:right="55"/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>OFERTA nr 2025/2</w:t>
            </w:r>
            <w:r>
              <w:rPr>
                <w:rFonts w:ascii="Tahoma" w:eastAsia="Tahoma" w:hAnsi="Tahoma" w:cs="Tahoma"/>
                <w:b/>
                <w:sz w:val="32"/>
              </w:rPr>
              <w:t xml:space="preserve"> </w:t>
            </w:r>
          </w:p>
        </w:tc>
      </w:tr>
      <w:tr w:rsidR="001E6C58" w14:paraId="7E4ADC79" w14:textId="77777777">
        <w:trPr>
          <w:trHeight w:val="301"/>
        </w:trPr>
        <w:tc>
          <w:tcPr>
            <w:tcW w:w="9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09B84C11" w14:textId="77777777" w:rsidR="001E6C58" w:rsidRDefault="00767480">
            <w:pPr>
              <w:spacing w:after="0"/>
              <w:ind w:right="48"/>
              <w:jc w:val="center"/>
            </w:pPr>
            <w:r>
              <w:rPr>
                <w:rFonts w:ascii="Tahoma" w:eastAsia="Tahoma" w:hAnsi="Tahoma" w:cs="Tahoma"/>
                <w:b/>
                <w:color w:val="FFFFFF"/>
                <w:sz w:val="24"/>
              </w:rPr>
              <w:t>Informacje dotyczące pracodawcy</w:t>
            </w:r>
            <w:r>
              <w:rPr>
                <w:rFonts w:ascii="Tahoma" w:eastAsia="Tahoma" w:hAnsi="Tahoma" w:cs="Tahoma"/>
                <w:b/>
                <w:color w:val="FFFFFF"/>
              </w:rPr>
              <w:t xml:space="preserve"> </w:t>
            </w:r>
          </w:p>
        </w:tc>
      </w:tr>
      <w:tr w:rsidR="001E6C58" w14:paraId="4C2D4FF6" w14:textId="77777777">
        <w:trPr>
          <w:trHeight w:val="27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F905EC" w14:textId="77777777" w:rsidR="001E6C58" w:rsidRDefault="0076748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Nazwa firmy/pracodawcy </w:t>
            </w:r>
          </w:p>
        </w:tc>
        <w:tc>
          <w:tcPr>
            <w:tcW w:w="6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DADF" w14:textId="77777777" w:rsidR="001E6C58" w:rsidRDefault="00767480">
            <w:pPr>
              <w:spacing w:after="0"/>
              <w:ind w:left="2"/>
            </w:pPr>
            <w:r>
              <w:rPr>
                <w:rFonts w:ascii="Tahoma" w:eastAsia="Tahoma" w:hAnsi="Tahoma" w:cs="Tahoma"/>
              </w:rPr>
              <w:t xml:space="preserve">Investment Partners S.A. </w:t>
            </w:r>
          </w:p>
        </w:tc>
      </w:tr>
      <w:tr w:rsidR="001E6C58" w14:paraId="55E2449F" w14:textId="77777777">
        <w:trPr>
          <w:trHeight w:val="45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617DFE" w14:textId="77777777" w:rsidR="001E6C58" w:rsidRDefault="0076748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Adres pracodawcy (ulica, miejscowość, kod pocztowy) </w:t>
            </w:r>
          </w:p>
        </w:tc>
        <w:tc>
          <w:tcPr>
            <w:tcW w:w="6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B22C9" w14:textId="77777777" w:rsidR="001E6C58" w:rsidRDefault="00767480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474747"/>
                <w:sz w:val="21"/>
              </w:rPr>
              <w:t>Jana Kilińskiego 46, 40-062 Katowice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1E6C58" w14:paraId="1C3C41A8" w14:textId="77777777">
        <w:trPr>
          <w:trHeight w:val="24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6F77AA" w14:textId="77777777" w:rsidR="001E6C58" w:rsidRDefault="0076748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Adres strony internetowej  </w:t>
            </w:r>
          </w:p>
        </w:tc>
        <w:tc>
          <w:tcPr>
            <w:tcW w:w="6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AC7F" w14:textId="77777777" w:rsidR="001E6C58" w:rsidRDefault="00767480">
            <w:pPr>
              <w:spacing w:after="0"/>
              <w:ind w:left="2"/>
            </w:pPr>
            <w:hyperlink r:id="rId7">
              <w:r>
                <w:rPr>
                  <w:rFonts w:ascii="Arial" w:eastAsia="Arial" w:hAnsi="Arial" w:cs="Arial"/>
                  <w:color w:val="0000FF"/>
                  <w:sz w:val="21"/>
                  <w:u w:val="single" w:color="0000FF"/>
                </w:rPr>
                <w:t>https://www.inpartners.pl/</w:t>
              </w:r>
            </w:hyperlink>
            <w:hyperlink r:id="rId8">
              <w:r>
                <w:rPr>
                  <w:rFonts w:ascii="Arial" w:eastAsia="Arial" w:hAnsi="Arial" w:cs="Arial"/>
                  <w:color w:val="474747"/>
                  <w:sz w:val="21"/>
                </w:rPr>
                <w:t xml:space="preserve"> </w:t>
              </w:r>
            </w:hyperlink>
          </w:p>
        </w:tc>
      </w:tr>
      <w:tr w:rsidR="001E6C58" w14:paraId="5B25F4D6" w14:textId="77777777">
        <w:trPr>
          <w:trHeight w:val="72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AF8260" w14:textId="77777777" w:rsidR="001E6C58" w:rsidRDefault="0076748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Osoba do kontaktu kandydatów z pracodawcą </w:t>
            </w:r>
          </w:p>
        </w:tc>
        <w:tc>
          <w:tcPr>
            <w:tcW w:w="6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8D7E" w14:textId="77777777" w:rsidR="001E6C58" w:rsidRDefault="00767480">
            <w:pPr>
              <w:spacing w:after="0"/>
              <w:ind w:left="2"/>
            </w:pPr>
            <w:r>
              <w:rPr>
                <w:rFonts w:ascii="Tahoma" w:eastAsia="Tahoma" w:hAnsi="Tahoma" w:cs="Tahoma"/>
              </w:rPr>
              <w:t xml:space="preserve">Przemysław </w:t>
            </w:r>
            <w:proofErr w:type="spellStart"/>
            <w:r>
              <w:rPr>
                <w:rFonts w:ascii="Tahoma" w:eastAsia="Tahoma" w:hAnsi="Tahoma" w:cs="Tahoma"/>
              </w:rPr>
              <w:t>Macioszek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1E6C58" w14:paraId="48519B46" w14:textId="77777777">
        <w:trPr>
          <w:trHeight w:val="72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E9C51" w14:textId="77777777" w:rsidR="001E6C58" w:rsidRDefault="0076748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Sposób aplikacji lub kontaktu kandydatów z pracodawcą </w:t>
            </w:r>
          </w:p>
        </w:tc>
        <w:tc>
          <w:tcPr>
            <w:tcW w:w="6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FC2D1" w14:textId="77777777" w:rsidR="001E6C58" w:rsidRDefault="00767480">
            <w:pPr>
              <w:spacing w:after="0"/>
              <w:ind w:left="2"/>
            </w:pPr>
            <w:r>
              <w:rPr>
                <w:rFonts w:ascii="Tahoma" w:eastAsia="Tahoma" w:hAnsi="Tahoma" w:cs="Tahoma"/>
              </w:rPr>
              <w:t>e-mail</w:t>
            </w:r>
            <w:r>
              <w:rPr>
                <w:rFonts w:ascii="Tahoma" w:eastAsia="Tahoma" w:hAnsi="Tahoma" w:cs="Tahoma"/>
              </w:rPr>
              <w:t xml:space="preserve">: przemysław.macioszek@inpartners.pl </w:t>
            </w:r>
          </w:p>
        </w:tc>
      </w:tr>
      <w:tr w:rsidR="001E6C58" w14:paraId="0C16BC1F" w14:textId="77777777">
        <w:trPr>
          <w:trHeight w:val="27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BEB3FA" w14:textId="77777777" w:rsidR="001E6C58" w:rsidRDefault="0076748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Data ważności oferty </w:t>
            </w:r>
          </w:p>
        </w:tc>
        <w:tc>
          <w:tcPr>
            <w:tcW w:w="6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7F13" w14:textId="77777777" w:rsidR="001E6C58" w:rsidRDefault="00767480">
            <w:pPr>
              <w:spacing w:after="0"/>
              <w:ind w:left="2"/>
            </w:pPr>
            <w:r>
              <w:rPr>
                <w:rFonts w:ascii="Tahoma" w:eastAsia="Tahoma" w:hAnsi="Tahoma" w:cs="Tahoma"/>
              </w:rPr>
              <w:t xml:space="preserve">27-01-2025 </w:t>
            </w:r>
          </w:p>
        </w:tc>
      </w:tr>
      <w:tr w:rsidR="001E6C58" w14:paraId="0C402E73" w14:textId="77777777">
        <w:trPr>
          <w:trHeight w:val="300"/>
        </w:trPr>
        <w:tc>
          <w:tcPr>
            <w:tcW w:w="9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5F3B97EC" w14:textId="77777777" w:rsidR="001E6C58" w:rsidRDefault="00767480">
            <w:pPr>
              <w:spacing w:after="0"/>
              <w:ind w:right="49"/>
              <w:jc w:val="center"/>
            </w:pPr>
            <w:r>
              <w:rPr>
                <w:rFonts w:ascii="Tahoma" w:eastAsia="Tahoma" w:hAnsi="Tahoma" w:cs="Tahoma"/>
                <w:b/>
                <w:color w:val="FFFFFF"/>
                <w:sz w:val="24"/>
              </w:rPr>
              <w:t>Wymagania</w:t>
            </w:r>
            <w:r>
              <w:rPr>
                <w:rFonts w:ascii="Tahoma" w:eastAsia="Tahoma" w:hAnsi="Tahoma" w:cs="Tahoma"/>
                <w:color w:val="FFFFFF"/>
              </w:rPr>
              <w:t xml:space="preserve"> </w:t>
            </w:r>
          </w:p>
        </w:tc>
      </w:tr>
      <w:tr w:rsidR="001E6C58" w14:paraId="1FFDFBE7" w14:textId="77777777">
        <w:trPr>
          <w:trHeight w:val="5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42B2F8" w14:textId="77777777" w:rsidR="001E6C58" w:rsidRDefault="0076748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Wykształcenie </w:t>
            </w:r>
          </w:p>
        </w:tc>
        <w:tc>
          <w:tcPr>
            <w:tcW w:w="6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889E" w14:textId="77777777" w:rsidR="001E6C58" w:rsidRDefault="00767480">
            <w:pPr>
              <w:spacing w:after="0"/>
              <w:ind w:left="2"/>
            </w:pPr>
            <w:r>
              <w:rPr>
                <w:rFonts w:ascii="Tahoma" w:eastAsia="Tahoma" w:hAnsi="Tahoma" w:cs="Tahoma"/>
                <w:b/>
              </w:rPr>
              <w:t>średnie/</w:t>
            </w:r>
            <w:r>
              <w:rPr>
                <w:rFonts w:ascii="Tahoma" w:eastAsia="Tahoma" w:hAnsi="Tahoma" w:cs="Tahoma"/>
                <w:b/>
                <w:u w:val="single" w:color="000000"/>
              </w:rPr>
              <w:t>wyższe licencjackie</w:t>
            </w:r>
            <w:r>
              <w:rPr>
                <w:rFonts w:ascii="Tahoma" w:eastAsia="Tahoma" w:hAnsi="Tahoma" w:cs="Tahoma"/>
                <w:b/>
              </w:rPr>
              <w:t xml:space="preserve">/wyższe inżynierskie </w:t>
            </w:r>
            <w:r>
              <w:rPr>
                <w:rFonts w:ascii="Tahoma" w:eastAsia="Tahoma" w:hAnsi="Tahoma" w:cs="Tahoma"/>
                <w:b/>
                <w:u w:val="single" w:color="000000"/>
              </w:rPr>
              <w:t>wyższe magisterskie</w:t>
            </w:r>
            <w:r>
              <w:rPr>
                <w:rFonts w:ascii="Tahoma" w:eastAsia="Tahoma" w:hAnsi="Tahoma" w:cs="Tahoma"/>
                <w:b/>
              </w:rPr>
              <w:t xml:space="preserve"> </w:t>
            </w:r>
          </w:p>
        </w:tc>
      </w:tr>
      <w:tr w:rsidR="001E6C58" w14:paraId="11B28236" w14:textId="77777777">
        <w:trPr>
          <w:trHeight w:val="27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B592F9" w14:textId="77777777" w:rsidR="001E6C58" w:rsidRDefault="0076748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Kierunek/specjalność </w:t>
            </w:r>
          </w:p>
        </w:tc>
        <w:tc>
          <w:tcPr>
            <w:tcW w:w="6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544A" w14:textId="77777777" w:rsidR="001E6C58" w:rsidRDefault="00767480">
            <w:pPr>
              <w:spacing w:after="0"/>
              <w:ind w:left="2"/>
            </w:pPr>
            <w:r>
              <w:rPr>
                <w:rFonts w:ascii="Tahoma" w:eastAsia="Tahoma" w:hAnsi="Tahoma" w:cs="Tahoma"/>
                <w:b/>
              </w:rPr>
              <w:t xml:space="preserve">Finanse, Ekonomia, Zarządzanie </w:t>
            </w:r>
          </w:p>
        </w:tc>
      </w:tr>
      <w:tr w:rsidR="001E6C58" w14:paraId="4BFD6FB6" w14:textId="77777777">
        <w:trPr>
          <w:trHeight w:val="27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3A179B" w14:textId="77777777" w:rsidR="001E6C58" w:rsidRDefault="0076748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Znajomość języków obcych </w:t>
            </w:r>
          </w:p>
        </w:tc>
        <w:tc>
          <w:tcPr>
            <w:tcW w:w="6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3B73" w14:textId="77777777" w:rsidR="001E6C58" w:rsidRDefault="00767480">
            <w:pPr>
              <w:spacing w:after="0"/>
              <w:ind w:left="2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</w:p>
        </w:tc>
      </w:tr>
      <w:tr w:rsidR="001E6C58" w14:paraId="20935AD3" w14:textId="77777777">
        <w:trPr>
          <w:trHeight w:val="187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B37727" w14:textId="77777777" w:rsidR="001E6C58" w:rsidRDefault="0076748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Umiejętności/kwalifikacje/uprawienia </w:t>
            </w:r>
          </w:p>
        </w:tc>
        <w:tc>
          <w:tcPr>
            <w:tcW w:w="6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EB70" w14:textId="77777777" w:rsidR="001E6C58" w:rsidRDefault="00767480">
            <w:pPr>
              <w:numPr>
                <w:ilvl w:val="0"/>
                <w:numId w:val="1"/>
              </w:numPr>
              <w:spacing w:after="23" w:line="245" w:lineRule="auto"/>
              <w:ind w:hanging="361"/>
            </w:pPr>
            <w:r>
              <w:rPr>
                <w:rFonts w:ascii="Tahoma" w:eastAsia="Tahoma" w:hAnsi="Tahoma" w:cs="Tahoma"/>
              </w:rPr>
              <w:t xml:space="preserve">Umiejętność analitycznego myślenia i rozwiązywania problemów. </w:t>
            </w:r>
          </w:p>
          <w:p w14:paraId="7FCADA1C" w14:textId="77777777" w:rsidR="001E6C58" w:rsidRDefault="00767480">
            <w:pPr>
              <w:numPr>
                <w:ilvl w:val="0"/>
                <w:numId w:val="1"/>
              </w:numPr>
              <w:spacing w:after="0"/>
              <w:ind w:hanging="361"/>
            </w:pPr>
            <w:r>
              <w:rPr>
                <w:rFonts w:ascii="Tahoma" w:eastAsia="Tahoma" w:hAnsi="Tahoma" w:cs="Tahoma"/>
              </w:rPr>
              <w:t xml:space="preserve">Zaangażowanie, przedsiębiorczość i chęć nauki. </w:t>
            </w:r>
          </w:p>
          <w:p w14:paraId="241E6DBE" w14:textId="77777777" w:rsidR="001E6C58" w:rsidRDefault="00767480">
            <w:pPr>
              <w:numPr>
                <w:ilvl w:val="0"/>
                <w:numId w:val="1"/>
              </w:numPr>
              <w:spacing w:after="33" w:line="240" w:lineRule="auto"/>
              <w:ind w:hanging="361"/>
            </w:pPr>
            <w:r>
              <w:rPr>
                <w:rFonts w:ascii="Tahoma" w:eastAsia="Tahoma" w:hAnsi="Tahoma" w:cs="Tahoma"/>
              </w:rPr>
              <w:t xml:space="preserve">Komunikatywność i umiejętność budowania relacji z klientem. </w:t>
            </w:r>
          </w:p>
          <w:p w14:paraId="3E64D862" w14:textId="77777777" w:rsidR="001E6C58" w:rsidRDefault="00767480">
            <w:pPr>
              <w:numPr>
                <w:ilvl w:val="0"/>
                <w:numId w:val="1"/>
              </w:numPr>
              <w:spacing w:after="0"/>
              <w:ind w:hanging="361"/>
            </w:pPr>
            <w:r>
              <w:rPr>
                <w:rFonts w:ascii="Tahoma" w:eastAsia="Tahoma" w:hAnsi="Tahoma" w:cs="Tahoma"/>
              </w:rPr>
              <w:t xml:space="preserve">Dobra organizacja pracy i samodzielność. </w:t>
            </w:r>
          </w:p>
          <w:p w14:paraId="3DCDF095" w14:textId="77777777" w:rsidR="001E6C58" w:rsidRDefault="00767480">
            <w:pPr>
              <w:numPr>
                <w:ilvl w:val="0"/>
                <w:numId w:val="1"/>
              </w:numPr>
              <w:spacing w:after="0"/>
              <w:ind w:hanging="361"/>
            </w:pPr>
            <w:r>
              <w:rPr>
                <w:rFonts w:ascii="Tahoma" w:eastAsia="Tahoma" w:hAnsi="Tahoma" w:cs="Tahoma"/>
              </w:rPr>
              <w:t xml:space="preserve">Znajomość obsługi narzędzi biurowych. </w:t>
            </w:r>
          </w:p>
        </w:tc>
      </w:tr>
      <w:tr w:rsidR="001E6C58" w14:paraId="235AA8EE" w14:textId="77777777">
        <w:trPr>
          <w:trHeight w:val="27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100A32" w14:textId="77777777" w:rsidR="001E6C58" w:rsidRDefault="0076748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Inne </w:t>
            </w:r>
          </w:p>
        </w:tc>
        <w:tc>
          <w:tcPr>
            <w:tcW w:w="6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0D30" w14:textId="77777777" w:rsidR="001E6C58" w:rsidRDefault="00767480">
            <w:pPr>
              <w:spacing w:after="0"/>
              <w:ind w:left="2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</w:p>
        </w:tc>
      </w:tr>
      <w:tr w:rsidR="001E6C58" w14:paraId="34951987" w14:textId="77777777">
        <w:trPr>
          <w:trHeight w:val="300"/>
        </w:trPr>
        <w:tc>
          <w:tcPr>
            <w:tcW w:w="9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680F78AB" w14:textId="77777777" w:rsidR="001E6C58" w:rsidRDefault="00767480">
            <w:pPr>
              <w:spacing w:after="0"/>
              <w:ind w:right="50"/>
              <w:jc w:val="center"/>
            </w:pPr>
            <w:r>
              <w:rPr>
                <w:rFonts w:ascii="Tahoma" w:eastAsia="Tahoma" w:hAnsi="Tahoma" w:cs="Tahoma"/>
                <w:b/>
                <w:color w:val="FFFFFF"/>
                <w:sz w:val="24"/>
              </w:rPr>
              <w:t>Opis stanowiska pracy</w:t>
            </w:r>
            <w:r>
              <w:rPr>
                <w:rFonts w:ascii="Tahoma" w:eastAsia="Tahoma" w:hAnsi="Tahoma" w:cs="Tahoma"/>
                <w:color w:val="FFFFFF"/>
              </w:rPr>
              <w:t xml:space="preserve"> </w:t>
            </w:r>
          </w:p>
        </w:tc>
      </w:tr>
      <w:tr w:rsidR="001E6C58" w14:paraId="75FC69E2" w14:textId="77777777">
        <w:trPr>
          <w:trHeight w:val="27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012EFA" w14:textId="77777777" w:rsidR="001E6C58" w:rsidRDefault="0076748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Nazwa stanowiska pracy </w:t>
            </w:r>
          </w:p>
        </w:tc>
        <w:tc>
          <w:tcPr>
            <w:tcW w:w="6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0BFA" w14:textId="77777777" w:rsidR="001E6C58" w:rsidRDefault="00767480">
            <w:pPr>
              <w:spacing w:after="0"/>
              <w:ind w:left="2"/>
            </w:pPr>
            <w:proofErr w:type="spellStart"/>
            <w:r>
              <w:rPr>
                <w:rFonts w:ascii="Tahoma" w:eastAsia="Tahoma" w:hAnsi="Tahoma" w:cs="Tahoma"/>
                <w:b/>
              </w:rPr>
              <w:t>Planer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Finansowy </w:t>
            </w:r>
          </w:p>
        </w:tc>
      </w:tr>
      <w:tr w:rsidR="001E6C58" w14:paraId="58F778F1" w14:textId="77777777">
        <w:trPr>
          <w:trHeight w:val="54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6EACD" w14:textId="77777777" w:rsidR="001E6C58" w:rsidRDefault="0076748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Rodzaj oferty </w:t>
            </w:r>
          </w:p>
        </w:tc>
        <w:tc>
          <w:tcPr>
            <w:tcW w:w="6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A34C" w14:textId="77777777" w:rsidR="001E6C58" w:rsidRDefault="00767480">
            <w:pPr>
              <w:spacing w:after="0"/>
              <w:ind w:left="2"/>
              <w:jc w:val="both"/>
            </w:pPr>
            <w:r>
              <w:rPr>
                <w:rFonts w:ascii="Tahoma" w:eastAsia="Tahoma" w:hAnsi="Tahoma" w:cs="Tahoma"/>
                <w:u w:val="single" w:color="000000"/>
              </w:rPr>
              <w:t>praca stała</w:t>
            </w:r>
            <w:r>
              <w:rPr>
                <w:rFonts w:ascii="Tahoma" w:eastAsia="Tahoma" w:hAnsi="Tahoma" w:cs="Tahoma"/>
              </w:rPr>
              <w:t xml:space="preserve">, praca tymczasowa, praktyka, staż, wolontariat Inna: </w:t>
            </w:r>
            <w:r>
              <w:rPr>
                <w:rFonts w:ascii="Tahoma" w:eastAsia="Tahoma" w:hAnsi="Tahoma" w:cs="Tahoma"/>
                <w:sz w:val="23"/>
              </w:rPr>
              <w:t>podać jaka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6C58" w14:paraId="0AA82604" w14:textId="77777777">
        <w:trPr>
          <w:trHeight w:val="5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E7A9B1" w14:textId="77777777" w:rsidR="001E6C58" w:rsidRDefault="0076748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Rodzaj umowy   </w:t>
            </w:r>
          </w:p>
        </w:tc>
        <w:tc>
          <w:tcPr>
            <w:tcW w:w="6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B39B" w14:textId="77777777" w:rsidR="001E6C58" w:rsidRDefault="00767480">
            <w:pPr>
              <w:spacing w:after="0"/>
              <w:ind w:left="2"/>
              <w:jc w:val="both"/>
            </w:pPr>
            <w:r>
              <w:rPr>
                <w:rFonts w:ascii="Tahoma" w:eastAsia="Tahoma" w:hAnsi="Tahoma" w:cs="Tahoma"/>
              </w:rPr>
              <w:t xml:space="preserve">umowa o pracę, </w:t>
            </w:r>
            <w:r>
              <w:rPr>
                <w:rFonts w:ascii="Tahoma" w:eastAsia="Tahoma" w:hAnsi="Tahoma" w:cs="Tahoma"/>
                <w:u w:val="single" w:color="000000"/>
              </w:rPr>
              <w:t>umowa zlecenie</w:t>
            </w:r>
            <w:r>
              <w:rPr>
                <w:rFonts w:ascii="Tahoma" w:eastAsia="Tahoma" w:hAnsi="Tahoma" w:cs="Tahoma"/>
              </w:rPr>
              <w:t xml:space="preserve">, umowa o  dzieło, umowa stażowa, umowa na zastępstwo </w:t>
            </w:r>
          </w:p>
        </w:tc>
      </w:tr>
      <w:tr w:rsidR="001E6C58" w14:paraId="2739B867" w14:textId="77777777">
        <w:trPr>
          <w:trHeight w:val="27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C71FB9" w14:textId="77777777" w:rsidR="001E6C58" w:rsidRDefault="0076748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Wymiar czasu pracy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E5DB" w14:textId="77777777" w:rsidR="001E6C58" w:rsidRDefault="00767480">
            <w:pPr>
              <w:spacing w:after="0"/>
              <w:ind w:left="2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36E0E4" w14:textId="77777777" w:rsidR="001E6C58" w:rsidRDefault="0076748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Wysokość wynagrodzenia brutto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7EF8" w14:textId="77777777" w:rsidR="001E6C58" w:rsidRDefault="00767480">
            <w:pPr>
              <w:spacing w:after="0"/>
              <w:ind w:right="47"/>
              <w:jc w:val="center"/>
            </w:pPr>
            <w:r>
              <w:rPr>
                <w:rFonts w:ascii="Tahoma" w:eastAsia="Tahoma" w:hAnsi="Tahoma" w:cs="Tahoma"/>
              </w:rPr>
              <w:t xml:space="preserve">zł </w:t>
            </w:r>
          </w:p>
        </w:tc>
      </w:tr>
      <w:tr w:rsidR="001E6C58" w14:paraId="4E66AD0D" w14:textId="77777777">
        <w:trPr>
          <w:trHeight w:val="27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6405C2" w14:textId="77777777" w:rsidR="001E6C58" w:rsidRDefault="0076748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Miejsce pracy (woj. miejscowość)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C21C" w14:textId="77777777" w:rsidR="001E6C58" w:rsidRDefault="00767480">
            <w:pPr>
              <w:spacing w:after="0"/>
              <w:ind w:left="2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4C95E5" w14:textId="77777777" w:rsidR="001E6C58" w:rsidRDefault="0076748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Liczba wakatów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5757" w14:textId="77777777" w:rsidR="001E6C58" w:rsidRDefault="00767480">
            <w:pPr>
              <w:spacing w:after="0"/>
              <w:ind w:left="22"/>
              <w:jc w:val="center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1E6C58" w14:paraId="7E311DC5" w14:textId="77777777">
        <w:trPr>
          <w:trHeight w:val="2381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099CB8" w14:textId="77777777" w:rsidR="001E6C58" w:rsidRDefault="0076748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Zakres obowiązków </w:t>
            </w:r>
          </w:p>
        </w:tc>
        <w:tc>
          <w:tcPr>
            <w:tcW w:w="6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2640" w14:textId="77777777" w:rsidR="001E6C58" w:rsidRDefault="00767480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Tahoma" w:eastAsia="Tahoma" w:hAnsi="Tahoma" w:cs="Tahoma"/>
                <w:b/>
              </w:rPr>
              <w:t>Praca zdalna</w:t>
            </w:r>
            <w:r>
              <w:rPr>
                <w:rFonts w:ascii="Tahoma" w:eastAsia="Tahoma" w:hAnsi="Tahoma" w:cs="Tahoma"/>
              </w:rPr>
              <w:t xml:space="preserve"> z elastycznymi godzinami. </w:t>
            </w:r>
          </w:p>
          <w:p w14:paraId="729E0BD6" w14:textId="77777777" w:rsidR="001E6C58" w:rsidRDefault="00767480">
            <w:pPr>
              <w:numPr>
                <w:ilvl w:val="0"/>
                <w:numId w:val="2"/>
              </w:numPr>
              <w:spacing w:after="9" w:line="265" w:lineRule="auto"/>
            </w:pPr>
            <w:r>
              <w:rPr>
                <w:rFonts w:ascii="Tahoma" w:eastAsia="Tahoma" w:hAnsi="Tahoma" w:cs="Tahoma"/>
              </w:rPr>
              <w:t>Regularne spotkania integracyjne budujące świetne relacje w zespole.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438FF7D" w14:textId="77777777" w:rsidR="001E6C58" w:rsidRDefault="00767480">
            <w:pPr>
              <w:numPr>
                <w:ilvl w:val="0"/>
                <w:numId w:val="2"/>
              </w:numPr>
              <w:spacing w:after="16"/>
            </w:pPr>
            <w:r>
              <w:rPr>
                <w:rFonts w:ascii="Tahoma" w:eastAsia="Tahoma" w:hAnsi="Tahoma" w:cs="Tahoma"/>
              </w:rPr>
              <w:t>Wsparcie mentora i zespołu ekspertów.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AE23DF" w14:textId="77777777" w:rsidR="001E6C58" w:rsidRDefault="00767480">
            <w:pPr>
              <w:numPr>
                <w:ilvl w:val="0"/>
                <w:numId w:val="2"/>
              </w:numPr>
              <w:spacing w:after="0" w:line="257" w:lineRule="auto"/>
            </w:pPr>
            <w:r>
              <w:rPr>
                <w:rFonts w:ascii="Tahoma" w:eastAsia="Tahoma" w:hAnsi="Tahoma" w:cs="Tahoma"/>
              </w:rPr>
              <w:t>Liczne szkolenia i dostęp do kursu „Metamorfoza finansowa”.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ahoma" w:eastAsia="Tahoma" w:hAnsi="Tahoma" w:cs="Tahoma"/>
              </w:rPr>
              <w:t>• Możliwość zdobycia praktycznego doświadczenia w branży finansowej.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8A2E418" w14:textId="77777777" w:rsidR="001E6C58" w:rsidRDefault="00767480">
            <w:pPr>
              <w:spacing w:after="0"/>
              <w:ind w:left="2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14:paraId="1C1574DE" w14:textId="77777777" w:rsidR="001E6C58" w:rsidRDefault="0076748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1E6C58" w14:paraId="42145B98" w14:textId="77777777">
        <w:trPr>
          <w:trHeight w:val="274"/>
        </w:trPr>
        <w:tc>
          <w:tcPr>
            <w:tcW w:w="9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3D500674" w14:textId="77777777" w:rsidR="001E6C58" w:rsidRDefault="0076748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lastRenderedPageBreak/>
              <w:t>INNE INFORMACJE PRACODAWCY DLA KANDYDATÓW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 xml:space="preserve"> </w:t>
            </w:r>
          </w:p>
        </w:tc>
      </w:tr>
    </w:tbl>
    <w:p w14:paraId="220AACB0" w14:textId="77777777" w:rsidR="001E6C58" w:rsidRDefault="00767480">
      <w:pPr>
        <w:spacing w:after="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0E8FA6F2" w14:textId="77777777" w:rsidR="001E6C58" w:rsidRDefault="00767480">
      <w:pPr>
        <w:spacing w:after="0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043E92" w14:textId="77777777" w:rsidR="001E6C58" w:rsidRDefault="00767480">
      <w:pPr>
        <w:spacing w:after="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15E14AC6" w14:textId="77777777" w:rsidR="001E6C58" w:rsidRDefault="00767480">
      <w:pPr>
        <w:spacing w:after="0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24" w:type="dxa"/>
        <w:tblInd w:w="-315" w:type="dxa"/>
        <w:tblCellMar>
          <w:top w:w="55" w:type="dxa"/>
          <w:left w:w="7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9724"/>
      </w:tblGrid>
      <w:tr w:rsidR="001E6C58" w14:paraId="502678F3" w14:textId="77777777">
        <w:trPr>
          <w:trHeight w:val="5301"/>
        </w:trPr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3856" w14:textId="77777777" w:rsidR="001E6C58" w:rsidRDefault="00767480">
            <w:pPr>
              <w:spacing w:after="0"/>
            </w:pPr>
            <w:r>
              <w:rPr>
                <w:rFonts w:ascii="Tahoma" w:eastAsia="Tahoma" w:hAnsi="Tahoma" w:cs="Tahoma"/>
                <w:b/>
              </w:rPr>
              <w:t>Kim jesteśmy?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9C43419" w14:textId="77777777" w:rsidR="001E6C58" w:rsidRDefault="00767480">
            <w:pPr>
              <w:spacing w:after="0" w:line="245" w:lineRule="auto"/>
            </w:pPr>
            <w:r>
              <w:rPr>
                <w:rFonts w:ascii="Tahoma" w:eastAsia="Tahoma" w:hAnsi="Tahoma" w:cs="Tahoma"/>
              </w:rPr>
              <w:t>Jesteśmy firmą Investment Partners S.A., pionierem w branży planowania finansowego w Polsce, zrzeszającą największą liczbę Europejskich Doradców Finansowych (EFPA EFA) w kraju. Dzięki profesjonalizmowi i zaangażowaniu zdobyliśmy Srebrny Laur w kategorii „N</w:t>
            </w:r>
            <w:r>
              <w:rPr>
                <w:rFonts w:ascii="Tahoma" w:eastAsia="Tahoma" w:hAnsi="Tahoma" w:cs="Tahoma"/>
              </w:rPr>
              <w:t xml:space="preserve">ajlepszy projekt edukacyjny” oraz „Najlepsza publikacja roku” na konferencji Invest </w:t>
            </w:r>
            <w:proofErr w:type="spellStart"/>
            <w:r>
              <w:rPr>
                <w:rFonts w:ascii="Tahoma" w:eastAsia="Tahoma" w:hAnsi="Tahoma" w:cs="Tahoma"/>
              </w:rPr>
              <w:t>Cuffs</w:t>
            </w:r>
            <w:proofErr w:type="spellEnd"/>
            <w:r>
              <w:rPr>
                <w:rFonts w:ascii="Tahoma" w:eastAsia="Tahoma" w:hAnsi="Tahoma" w:cs="Tahoma"/>
              </w:rPr>
              <w:t xml:space="preserve"> – największym wydarzeniu inwestycyjnym w Europie Środkowej.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0FA2D5" w14:textId="77777777" w:rsidR="001E6C58" w:rsidRDefault="00767480">
            <w:pPr>
              <w:spacing w:after="24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14:paraId="2DE6BA0B" w14:textId="77777777" w:rsidR="001E6C58" w:rsidRDefault="00767480">
            <w:pPr>
              <w:spacing w:after="242"/>
            </w:pPr>
            <w:r>
              <w:rPr>
                <w:rFonts w:ascii="Tahoma" w:eastAsia="Tahoma" w:hAnsi="Tahoma" w:cs="Tahoma"/>
                <w:b/>
              </w:rPr>
              <w:t>Oferujemy: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7C0ACC" w14:textId="77777777" w:rsidR="001E6C58" w:rsidRDefault="00767480">
            <w:pPr>
              <w:numPr>
                <w:ilvl w:val="0"/>
                <w:numId w:val="3"/>
              </w:numPr>
              <w:spacing w:after="0"/>
              <w:ind w:hanging="361"/>
            </w:pPr>
            <w:r>
              <w:rPr>
                <w:rFonts w:ascii="Tahoma" w:eastAsia="Tahoma" w:hAnsi="Tahoma" w:cs="Tahoma"/>
              </w:rPr>
              <w:t xml:space="preserve">Możliwość nauczenia się, jak budować strategie finansowe i zarządzać portfelami klientów. </w:t>
            </w:r>
          </w:p>
          <w:p w14:paraId="3CB6DC92" w14:textId="77777777" w:rsidR="001E6C58" w:rsidRDefault="00767480">
            <w:pPr>
              <w:numPr>
                <w:ilvl w:val="0"/>
                <w:numId w:val="3"/>
              </w:numPr>
              <w:spacing w:after="29" w:line="239" w:lineRule="auto"/>
              <w:ind w:hanging="361"/>
            </w:pPr>
            <w:r>
              <w:rPr>
                <w:rFonts w:ascii="Tahoma" w:eastAsia="Tahoma" w:hAnsi="Tahoma" w:cs="Tahoma"/>
              </w:rPr>
              <w:t xml:space="preserve">Spotkania z inspirującymi osobami – współpracujemy m.in. z Grzegorzem Kuszem i Dawidem </w:t>
            </w:r>
            <w:proofErr w:type="spellStart"/>
            <w:r>
              <w:rPr>
                <w:rFonts w:ascii="Tahoma" w:eastAsia="Tahoma" w:hAnsi="Tahoma" w:cs="Tahoma"/>
              </w:rPr>
              <w:t>Koziołem</w:t>
            </w:r>
            <w:proofErr w:type="spellEnd"/>
            <w:r>
              <w:rPr>
                <w:rFonts w:ascii="Tahoma" w:eastAsia="Tahoma" w:hAnsi="Tahoma" w:cs="Tahoma"/>
              </w:rPr>
              <w:t xml:space="preserve">, którzy chętnie dzielą się swoim doświadczeniem i wiedzą na swoich kanałach na YouTube. </w:t>
            </w:r>
          </w:p>
          <w:p w14:paraId="4E38AA2D" w14:textId="77777777" w:rsidR="001E6C58" w:rsidRDefault="00767480">
            <w:pPr>
              <w:numPr>
                <w:ilvl w:val="0"/>
                <w:numId w:val="3"/>
              </w:numPr>
              <w:spacing w:after="0"/>
              <w:ind w:hanging="361"/>
            </w:pPr>
            <w:r>
              <w:rPr>
                <w:rFonts w:ascii="Tahoma" w:eastAsia="Tahoma" w:hAnsi="Tahoma" w:cs="Tahoma"/>
              </w:rPr>
              <w:t>Dołączenie do zespołu, który łączy profesjonalizm z pasją oraz wzajemny</w:t>
            </w:r>
            <w:r>
              <w:rPr>
                <w:rFonts w:ascii="Tahoma" w:eastAsia="Tahoma" w:hAnsi="Tahoma" w:cs="Tahoma"/>
              </w:rPr>
              <w:t xml:space="preserve">m wsparciem. </w:t>
            </w:r>
          </w:p>
          <w:p w14:paraId="6EE551B8" w14:textId="77777777" w:rsidR="001E6C58" w:rsidRDefault="00767480">
            <w:pPr>
              <w:numPr>
                <w:ilvl w:val="0"/>
                <w:numId w:val="3"/>
              </w:numPr>
              <w:spacing w:after="0"/>
              <w:ind w:hanging="361"/>
            </w:pPr>
            <w:r>
              <w:rPr>
                <w:rFonts w:ascii="Tahoma" w:eastAsia="Tahoma" w:hAnsi="Tahoma" w:cs="Tahoma"/>
              </w:rPr>
              <w:t xml:space="preserve">Możliwość zdobycia pierwszego doświadczenia w pracy w dziale finansów. </w:t>
            </w:r>
          </w:p>
          <w:p w14:paraId="6E7CE3B8" w14:textId="77777777" w:rsidR="001E6C58" w:rsidRDefault="00767480">
            <w:pPr>
              <w:numPr>
                <w:ilvl w:val="0"/>
                <w:numId w:val="3"/>
              </w:numPr>
              <w:spacing w:after="0"/>
              <w:ind w:hanging="361"/>
            </w:pPr>
            <w:r>
              <w:rPr>
                <w:rFonts w:ascii="Tahoma" w:eastAsia="Tahoma" w:hAnsi="Tahoma" w:cs="Tahoma"/>
              </w:rPr>
              <w:t xml:space="preserve">Udział w wydarzeniach i spotkaniach integracyjnych, które budują świetne relacje w pracy. </w:t>
            </w:r>
          </w:p>
          <w:p w14:paraId="48390EFE" w14:textId="77777777" w:rsidR="001E6C58" w:rsidRDefault="00767480">
            <w:pPr>
              <w:numPr>
                <w:ilvl w:val="0"/>
                <w:numId w:val="3"/>
              </w:numPr>
              <w:spacing w:after="27" w:line="241" w:lineRule="auto"/>
              <w:ind w:hanging="361"/>
            </w:pPr>
            <w:r>
              <w:rPr>
                <w:rFonts w:ascii="Tahoma" w:eastAsia="Tahoma" w:hAnsi="Tahoma" w:cs="Tahoma"/>
              </w:rPr>
              <w:t>Dostęp do stworzonego przez nas kursu „Metamorfoza finansowa” – jedynego bezpła</w:t>
            </w:r>
            <w:r>
              <w:rPr>
                <w:rFonts w:ascii="Tahoma" w:eastAsia="Tahoma" w:hAnsi="Tahoma" w:cs="Tahoma"/>
              </w:rPr>
              <w:t xml:space="preserve">tnego kursu edukacyjnego dla Polaków, który stanowi jedno z wielu narzędzi potrzebnych do pracy </w:t>
            </w:r>
            <w:proofErr w:type="spellStart"/>
            <w:r>
              <w:rPr>
                <w:rFonts w:ascii="Tahoma" w:eastAsia="Tahoma" w:hAnsi="Tahoma" w:cs="Tahoma"/>
              </w:rPr>
              <w:t>planera</w:t>
            </w:r>
            <w:proofErr w:type="spellEnd"/>
            <w:r>
              <w:rPr>
                <w:rFonts w:ascii="Tahoma" w:eastAsia="Tahoma" w:hAnsi="Tahoma" w:cs="Tahoma"/>
              </w:rPr>
              <w:t xml:space="preserve"> finansowego. </w:t>
            </w:r>
          </w:p>
          <w:p w14:paraId="5000F792" w14:textId="77777777" w:rsidR="001E6C58" w:rsidRDefault="00767480">
            <w:pPr>
              <w:numPr>
                <w:ilvl w:val="0"/>
                <w:numId w:val="3"/>
              </w:numPr>
              <w:spacing w:after="0"/>
              <w:ind w:hanging="361"/>
            </w:pPr>
            <w:r>
              <w:rPr>
                <w:rFonts w:ascii="Tahoma" w:eastAsia="Tahoma" w:hAnsi="Tahoma" w:cs="Tahoma"/>
              </w:rPr>
              <w:t xml:space="preserve">Liczne szkolenia zwiększające kompetencje, które wspierają rozwój zawodowy </w:t>
            </w:r>
          </w:p>
        </w:tc>
      </w:tr>
    </w:tbl>
    <w:p w14:paraId="6EFAE51B" w14:textId="77777777" w:rsidR="001E6C58" w:rsidRDefault="00767480">
      <w:pPr>
        <w:spacing w:after="8682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342D0E" w14:textId="77777777" w:rsidR="001E6C58" w:rsidRDefault="00767480">
      <w:pPr>
        <w:spacing w:after="6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EB12976" w14:textId="77777777" w:rsidR="001E6C58" w:rsidRDefault="00767480">
      <w:pPr>
        <w:spacing w:after="0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E6C58">
      <w:pgSz w:w="11905" w:h="16840"/>
      <w:pgMar w:top="712" w:right="2551" w:bottom="704" w:left="14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31E1"/>
    <w:multiLevelType w:val="hybridMultilevel"/>
    <w:tmpl w:val="91862886"/>
    <w:lvl w:ilvl="0" w:tplc="F37EC9AC">
      <w:start w:val="1"/>
      <w:numFmt w:val="bullet"/>
      <w:lvlText w:val="•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6EE90E">
      <w:start w:val="1"/>
      <w:numFmt w:val="bullet"/>
      <w:lvlText w:val="o"/>
      <w:lvlJc w:val="left"/>
      <w:pPr>
        <w:ind w:left="11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D60652">
      <w:start w:val="1"/>
      <w:numFmt w:val="bullet"/>
      <w:lvlText w:val="▪"/>
      <w:lvlJc w:val="left"/>
      <w:pPr>
        <w:ind w:left="18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FCCEC0">
      <w:start w:val="1"/>
      <w:numFmt w:val="bullet"/>
      <w:lvlText w:val="•"/>
      <w:lvlJc w:val="left"/>
      <w:pPr>
        <w:ind w:left="25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A8DF8E">
      <w:start w:val="1"/>
      <w:numFmt w:val="bullet"/>
      <w:lvlText w:val="o"/>
      <w:lvlJc w:val="left"/>
      <w:pPr>
        <w:ind w:left="33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B20598">
      <w:start w:val="1"/>
      <w:numFmt w:val="bullet"/>
      <w:lvlText w:val="▪"/>
      <w:lvlJc w:val="left"/>
      <w:pPr>
        <w:ind w:left="40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A014A0">
      <w:start w:val="1"/>
      <w:numFmt w:val="bullet"/>
      <w:lvlText w:val="•"/>
      <w:lvlJc w:val="left"/>
      <w:pPr>
        <w:ind w:left="47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9AD7DE">
      <w:start w:val="1"/>
      <w:numFmt w:val="bullet"/>
      <w:lvlText w:val="o"/>
      <w:lvlJc w:val="left"/>
      <w:pPr>
        <w:ind w:left="54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88F84">
      <w:start w:val="1"/>
      <w:numFmt w:val="bullet"/>
      <w:lvlText w:val="▪"/>
      <w:lvlJc w:val="left"/>
      <w:pPr>
        <w:ind w:left="61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F87A9A"/>
    <w:multiLevelType w:val="hybridMultilevel"/>
    <w:tmpl w:val="6DE6948C"/>
    <w:lvl w:ilvl="0" w:tplc="27DEF5D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C8E01C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00D6C4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1E52F6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CA19B2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2297AE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E292F6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C4F6EC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025BB4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8B4680"/>
    <w:multiLevelType w:val="hybridMultilevel"/>
    <w:tmpl w:val="CA7A2630"/>
    <w:lvl w:ilvl="0" w:tplc="8642F10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5296A2">
      <w:start w:val="1"/>
      <w:numFmt w:val="bullet"/>
      <w:lvlText w:val="o"/>
      <w:lvlJc w:val="left"/>
      <w:pPr>
        <w:ind w:left="1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367D54">
      <w:start w:val="1"/>
      <w:numFmt w:val="bullet"/>
      <w:lvlText w:val="▪"/>
      <w:lvlJc w:val="left"/>
      <w:pPr>
        <w:ind w:left="2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AEA8DE">
      <w:start w:val="1"/>
      <w:numFmt w:val="bullet"/>
      <w:lvlText w:val="•"/>
      <w:lvlJc w:val="left"/>
      <w:pPr>
        <w:ind w:left="2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D0B674">
      <w:start w:val="1"/>
      <w:numFmt w:val="bullet"/>
      <w:lvlText w:val="o"/>
      <w:lvlJc w:val="left"/>
      <w:pPr>
        <w:ind w:left="3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703E9C">
      <w:start w:val="1"/>
      <w:numFmt w:val="bullet"/>
      <w:lvlText w:val="▪"/>
      <w:lvlJc w:val="left"/>
      <w:pPr>
        <w:ind w:left="4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100D34">
      <w:start w:val="1"/>
      <w:numFmt w:val="bullet"/>
      <w:lvlText w:val="•"/>
      <w:lvlJc w:val="left"/>
      <w:pPr>
        <w:ind w:left="5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46C95E">
      <w:start w:val="1"/>
      <w:numFmt w:val="bullet"/>
      <w:lvlText w:val="o"/>
      <w:lvlJc w:val="left"/>
      <w:pPr>
        <w:ind w:left="5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1A251C">
      <w:start w:val="1"/>
      <w:numFmt w:val="bullet"/>
      <w:lvlText w:val="▪"/>
      <w:lvlJc w:val="left"/>
      <w:pPr>
        <w:ind w:left="6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C58"/>
    <w:rsid w:val="001E6C58"/>
    <w:rsid w:val="0076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EF9B"/>
  <w15:docId w15:val="{C4E448FA-8B15-49B5-875C-51B7B29C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partners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partners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Tomala</dc:creator>
  <cp:keywords/>
  <cp:lastModifiedBy>Angelika Szewczyk</cp:lastModifiedBy>
  <cp:revision>2</cp:revision>
  <dcterms:created xsi:type="dcterms:W3CDTF">2025-01-16T07:11:00Z</dcterms:created>
  <dcterms:modified xsi:type="dcterms:W3CDTF">2025-01-16T07:11:00Z</dcterms:modified>
</cp:coreProperties>
</file>