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CDF8" w14:textId="77777777" w:rsidR="00047EE9" w:rsidRDefault="00486B7D">
      <w:pPr>
        <w:spacing w:after="0"/>
        <w:ind w:left="1218"/>
      </w:pPr>
      <w:r>
        <w:rPr>
          <w:rFonts w:ascii="Times New Roman" w:eastAsia="Times New Roman" w:hAnsi="Times New Roman" w:cs="Times New Roman"/>
          <w:b/>
          <w:sz w:val="36"/>
        </w:rPr>
        <w:t>Biuro Karier</w:t>
      </w:r>
    </w:p>
    <w:p w14:paraId="603765C7" w14:textId="77777777" w:rsidR="00047EE9" w:rsidRDefault="00486B7D">
      <w:pPr>
        <w:spacing w:after="0"/>
        <w:ind w:left="1213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Uniwersytet </w:t>
      </w:r>
    </w:p>
    <w:p w14:paraId="48487675" w14:textId="77777777" w:rsidR="00047EE9" w:rsidRDefault="00486B7D">
      <w:pPr>
        <w:spacing w:after="90"/>
        <w:ind w:left="1213" w:hanging="10"/>
      </w:pPr>
      <w:r>
        <w:rPr>
          <w:rFonts w:ascii="Times New Roman" w:eastAsia="Times New Roman" w:hAnsi="Times New Roman" w:cs="Times New Roman"/>
          <w:b/>
          <w:sz w:val="26"/>
        </w:rPr>
        <w:t>Jana Długosza w Częstochowie</w:t>
      </w:r>
    </w:p>
    <w:p w14:paraId="1EF54750" w14:textId="77777777" w:rsidR="00047EE9" w:rsidRDefault="00486B7D">
      <w:pPr>
        <w:spacing w:after="31"/>
        <w:ind w:left="2954" w:hanging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0E7985" wp14:editId="4D58AF38">
                <wp:simplePos x="0" y="0"/>
                <wp:positionH relativeFrom="column">
                  <wp:posOffset>-59689</wp:posOffset>
                </wp:positionH>
                <wp:positionV relativeFrom="paragraph">
                  <wp:posOffset>-711226</wp:posOffset>
                </wp:positionV>
                <wp:extent cx="5986781" cy="840740"/>
                <wp:effectExtent l="0" t="0" r="0" b="0"/>
                <wp:wrapNone/>
                <wp:docPr id="4396" name="Group 4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781" cy="840740"/>
                          <a:chOff x="0" y="0"/>
                          <a:chExt cx="5986781" cy="840740"/>
                        </a:xfrm>
                      </wpg:grpSpPr>
                      <pic:pic xmlns:pic="http://schemas.openxmlformats.org/drawingml/2006/picture">
                        <pic:nvPicPr>
                          <pic:cNvPr id="4431" name="Picture 44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2285"/>
                            <a:ext cx="694944" cy="844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48" name="Shape 4648"/>
                        <wps:cNvSpPr/>
                        <wps:spPr>
                          <a:xfrm>
                            <a:off x="831850" y="655320"/>
                            <a:ext cx="51549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931" h="9144">
                                <a:moveTo>
                                  <a:pt x="0" y="0"/>
                                </a:moveTo>
                                <a:lnTo>
                                  <a:pt x="5154931" y="0"/>
                                </a:lnTo>
                                <a:lnTo>
                                  <a:pt x="51549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96" style="width:471.4pt;height:66.2pt;position:absolute;z-index:-2147483548;mso-position-horizontal-relative:text;mso-position-horizontal:absolute;margin-left:-4.7pt;mso-position-vertical-relative:text;margin-top:-56.0021pt;" coordsize="59867,8407">
                <v:shape id="Picture 4431" style="position:absolute;width:6949;height:8442;left:-43;top:-22;" filled="f">
                  <v:imagedata r:id="rId6"/>
                </v:shape>
                <v:shape id="Shape 4649" style="position:absolute;width:51549;height:91;left:8318;top:6553;" coordsize="5154931,9144" path="m0,0l5154931,0l51549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ul. Waszyngtona 4/8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42-217 Częstochowa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 xml:space="preserve">tel. 34-37-84-363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 xml:space="preserve">biurokarier@ujd.edu.pl  </w:t>
      </w:r>
      <w:r>
        <w:rPr>
          <w:rFonts w:ascii="Times New Roman" w:eastAsia="Times New Roman" w:hAnsi="Times New Roman" w:cs="Times New Roman"/>
          <w:sz w:val="20"/>
        </w:rPr>
        <w:t xml:space="preserve">;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www.bk.ujd.edu.pl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</w:p>
    <w:tbl>
      <w:tblPr>
        <w:tblStyle w:val="TableGrid"/>
        <w:tblW w:w="10270" w:type="dxa"/>
        <w:tblInd w:w="-375" w:type="dxa"/>
        <w:tblCellMar>
          <w:top w:w="126" w:type="dxa"/>
          <w:left w:w="71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774"/>
        <w:gridCol w:w="7496"/>
      </w:tblGrid>
      <w:tr w:rsidR="00047EE9" w14:paraId="667D602D" w14:textId="77777777">
        <w:trPr>
          <w:trHeight w:val="588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BD959D" w14:textId="77777777" w:rsidR="00047EE9" w:rsidRDefault="00047EE9"/>
        </w:tc>
        <w:tc>
          <w:tcPr>
            <w:tcW w:w="7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2181CC" w14:textId="465A4168" w:rsidR="00047EE9" w:rsidRDefault="00486B7D">
            <w:pPr>
              <w:spacing w:after="0"/>
              <w:ind w:left="414"/>
            </w:pPr>
            <w:r>
              <w:rPr>
                <w:rFonts w:ascii="Tahoma" w:eastAsia="Tahoma" w:hAnsi="Tahoma" w:cs="Tahoma"/>
                <w:b/>
                <w:sz w:val="28"/>
              </w:rPr>
              <w:t>OFERTA PRACY nr 202</w:t>
            </w:r>
            <w:r w:rsidR="00197E92">
              <w:rPr>
                <w:rFonts w:ascii="Tahoma" w:eastAsia="Tahoma" w:hAnsi="Tahoma" w:cs="Tahoma"/>
                <w:b/>
                <w:sz w:val="28"/>
              </w:rPr>
              <w:t>5</w:t>
            </w:r>
            <w:r>
              <w:rPr>
                <w:rFonts w:ascii="Tahoma" w:eastAsia="Tahoma" w:hAnsi="Tahoma" w:cs="Tahoma"/>
                <w:b/>
                <w:sz w:val="28"/>
              </w:rPr>
              <w:t>/</w:t>
            </w:r>
            <w:r w:rsidR="00197E92">
              <w:rPr>
                <w:rFonts w:ascii="Tahoma" w:eastAsia="Tahoma" w:hAnsi="Tahoma" w:cs="Tahoma"/>
                <w:b/>
                <w:sz w:val="28"/>
              </w:rPr>
              <w:t>1</w:t>
            </w:r>
          </w:p>
        </w:tc>
      </w:tr>
      <w:tr w:rsidR="00047EE9" w14:paraId="28960919" w14:textId="77777777">
        <w:trPr>
          <w:trHeight w:val="54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</w:tcPr>
          <w:p w14:paraId="72DF7BEE" w14:textId="77777777" w:rsidR="00047EE9" w:rsidRDefault="00047EE9"/>
        </w:tc>
        <w:tc>
          <w:tcPr>
            <w:tcW w:w="7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002060"/>
            <w:vAlign w:val="center"/>
          </w:tcPr>
          <w:p w14:paraId="02A254A6" w14:textId="77777777" w:rsidR="00047EE9" w:rsidRDefault="00486B7D">
            <w:pPr>
              <w:spacing w:after="0"/>
              <w:ind w:left="226"/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Informacje dotyczące pracodawcy</w:t>
            </w:r>
          </w:p>
        </w:tc>
      </w:tr>
      <w:tr w:rsidR="00047EE9" w14:paraId="5A8D030F" w14:textId="77777777">
        <w:trPr>
          <w:trHeight w:val="566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E7BEAE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firmy/pracodawcy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B8AE557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>Ośrodek Nauki Języków Obcych SAS</w:t>
            </w:r>
          </w:p>
        </w:tc>
      </w:tr>
      <w:tr w:rsidR="00047EE9" w14:paraId="07B502DD" w14:textId="77777777">
        <w:trPr>
          <w:trHeight w:val="568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bottom"/>
          </w:tcPr>
          <w:p w14:paraId="6EBB4916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 pracodawcy (ulica, miejscowość, kod pocztowy)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1EFCDC0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>Częstochowa, ul. Dekabrystów 41, p. VII</w:t>
            </w:r>
          </w:p>
        </w:tc>
      </w:tr>
      <w:tr w:rsidR="00047EE9" w14:paraId="13EED3C0" w14:textId="77777777">
        <w:trPr>
          <w:trHeight w:val="566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3B9008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 strony internetowej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6116223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>Www.onjo-sas.com.pl</w:t>
            </w:r>
          </w:p>
        </w:tc>
      </w:tr>
      <w:tr w:rsidR="00047EE9" w14:paraId="19FB45FC" w14:textId="77777777">
        <w:trPr>
          <w:trHeight w:val="568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bottom"/>
          </w:tcPr>
          <w:p w14:paraId="4C3E2A1E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Osoba do kontaktu kandydatów z pracodawcą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07E291AD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>Krystyna Knapińska</w:t>
            </w:r>
          </w:p>
        </w:tc>
      </w:tr>
      <w:tr w:rsidR="00047EE9" w14:paraId="08B0E25B" w14:textId="77777777">
        <w:trPr>
          <w:trHeight w:val="566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bottom"/>
          </w:tcPr>
          <w:p w14:paraId="57B8877F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aplikacji lub kontaktu kandydatów z pracodawcą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5D3300C1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>Mail, sekretariat@onjo-sas.com.pl</w:t>
            </w:r>
          </w:p>
        </w:tc>
      </w:tr>
      <w:tr w:rsidR="00047EE9" w14:paraId="165E7638" w14:textId="77777777">
        <w:trPr>
          <w:trHeight w:val="568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E8624D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 ważności oferty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20FE203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>22.01.2025</w:t>
            </w:r>
          </w:p>
        </w:tc>
      </w:tr>
      <w:tr w:rsidR="00047EE9" w14:paraId="2569179D" w14:textId="77777777">
        <w:trPr>
          <w:trHeight w:val="54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</w:tcPr>
          <w:p w14:paraId="40E9EFC0" w14:textId="77777777" w:rsidR="00047EE9" w:rsidRDefault="00047EE9"/>
        </w:tc>
        <w:tc>
          <w:tcPr>
            <w:tcW w:w="7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002060"/>
            <w:vAlign w:val="center"/>
          </w:tcPr>
          <w:p w14:paraId="699F756F" w14:textId="77777777" w:rsidR="00047EE9" w:rsidRDefault="00486B7D">
            <w:pPr>
              <w:spacing w:after="0"/>
              <w:ind w:left="1580"/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Wymagania</w:t>
            </w:r>
          </w:p>
        </w:tc>
      </w:tr>
      <w:tr w:rsidR="00047EE9" w14:paraId="44DB94FF" w14:textId="77777777">
        <w:trPr>
          <w:trHeight w:val="78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BBB847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Wykształcenie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B995840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>średnie/</w:t>
            </w:r>
            <w:r>
              <w:rPr>
                <w:rFonts w:ascii="Tahoma" w:eastAsia="Tahoma" w:hAnsi="Tahoma" w:cs="Tahoma"/>
                <w:b/>
                <w:u w:val="single" w:color="000000"/>
              </w:rPr>
              <w:t>wyższe licencjackie</w:t>
            </w:r>
            <w:r>
              <w:rPr>
                <w:rFonts w:ascii="Tahoma" w:eastAsia="Tahoma" w:hAnsi="Tahoma" w:cs="Tahoma"/>
                <w:b/>
              </w:rPr>
              <w:t>/</w:t>
            </w:r>
            <w:r>
              <w:rPr>
                <w:rFonts w:ascii="Tahoma" w:eastAsia="Tahoma" w:hAnsi="Tahoma" w:cs="Tahoma"/>
                <w:b/>
              </w:rPr>
              <w:t xml:space="preserve">wyższe inżynierskie </w:t>
            </w:r>
            <w:r>
              <w:rPr>
                <w:rFonts w:ascii="Tahoma" w:eastAsia="Tahoma" w:hAnsi="Tahoma" w:cs="Tahoma"/>
                <w:b/>
                <w:u w:val="single" w:color="000000"/>
              </w:rPr>
              <w:t>wyższe magisterskie</w:t>
            </w:r>
          </w:p>
        </w:tc>
      </w:tr>
      <w:tr w:rsidR="00047EE9" w14:paraId="457B41C3" w14:textId="77777777">
        <w:trPr>
          <w:trHeight w:val="516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EFDD51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Kierunek/specjalność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B0A4EBC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>Nauczyciel j. angielskiego</w:t>
            </w:r>
          </w:p>
        </w:tc>
      </w:tr>
      <w:tr w:rsidR="00047EE9" w14:paraId="1D7C18EA" w14:textId="77777777">
        <w:trPr>
          <w:trHeight w:val="516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96A9E9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Znajomość języków obcych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30121D7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>Angielski, poziom zaawansowany</w:t>
            </w:r>
          </w:p>
        </w:tc>
      </w:tr>
      <w:tr w:rsidR="00047EE9" w14:paraId="53380043" w14:textId="77777777">
        <w:trPr>
          <w:trHeight w:val="530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D47A63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Umiejętności/kwalifikacje/upr awienia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E67F657" w14:textId="77777777" w:rsidR="00047EE9" w:rsidRDefault="00486B7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 xml:space="preserve">Oferta pracy dla licencjata lub magistra filologii angielskiej w szkole językowej </w:t>
            </w:r>
          </w:p>
          <w:p w14:paraId="3562414C" w14:textId="77777777" w:rsidR="00047EE9" w:rsidRDefault="00486B7D">
            <w:pPr>
              <w:numPr>
                <w:ilvl w:val="0"/>
                <w:numId w:val="1"/>
              </w:numPr>
              <w:spacing w:after="34" w:line="294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>Masz trochę wolnego czasu i chciałbyś go wykorzystać na dodatkowy rozwój i zarobienie dodatkowych pieniędzy?</w:t>
            </w:r>
          </w:p>
          <w:p w14:paraId="156FC459" w14:textId="77777777" w:rsidR="00047EE9" w:rsidRDefault="00486B7D">
            <w:pPr>
              <w:numPr>
                <w:ilvl w:val="0"/>
                <w:numId w:val="1"/>
              </w:numPr>
              <w:spacing w:after="36" w:line="292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>Nie boisz się pracy z dziećmi i chętnie bawisz się animi jednocz</w:t>
            </w: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>eśnie ich ucząc?</w:t>
            </w:r>
          </w:p>
          <w:p w14:paraId="7BCC4599" w14:textId="77777777" w:rsidR="00047EE9" w:rsidRDefault="00486B7D">
            <w:pPr>
              <w:numPr>
                <w:ilvl w:val="0"/>
                <w:numId w:val="1"/>
              </w:numPr>
              <w:spacing w:after="39"/>
              <w:ind w:hanging="360"/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>Lubisz rozmawiać z ludźmi i chciałbyś być im pomocny?</w:t>
            </w:r>
          </w:p>
          <w:p w14:paraId="6696F26B" w14:textId="77777777" w:rsidR="00047EE9" w:rsidRDefault="00486B7D">
            <w:pPr>
              <w:numPr>
                <w:ilvl w:val="0"/>
                <w:numId w:val="1"/>
              </w:numPr>
              <w:spacing w:after="40"/>
              <w:ind w:hanging="360"/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>Jesteś energiczny i zdyscyplinowany?</w:t>
            </w:r>
          </w:p>
          <w:p w14:paraId="47DEEC2E" w14:textId="77777777" w:rsidR="00047EE9" w:rsidRDefault="00486B7D">
            <w:pPr>
              <w:numPr>
                <w:ilvl w:val="0"/>
                <w:numId w:val="1"/>
              </w:numPr>
              <w:spacing w:after="34" w:line="294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>Jesteś cierpliwy i nie boisz się wyzwań związanych z pracą z grupami dziecięcymi?</w:t>
            </w:r>
          </w:p>
          <w:p w14:paraId="4E177D79" w14:textId="77777777" w:rsidR="00047EE9" w:rsidRDefault="00486B7D">
            <w:pPr>
              <w:numPr>
                <w:ilvl w:val="0"/>
                <w:numId w:val="1"/>
              </w:numPr>
              <w:spacing w:after="0" w:line="292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>Jesteś pomysłowy i chętnie szukasz nowych metod aktywizujących dzieci podczas zajęć językowych?</w:t>
            </w:r>
          </w:p>
          <w:p w14:paraId="76355FD9" w14:textId="77777777" w:rsidR="00047EE9" w:rsidRDefault="00486B7D">
            <w:pPr>
              <w:spacing w:after="9" w:line="286" w:lineRule="auto"/>
            </w:pP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>Jeśli czujesz, że praca z dziećmi ze szkoły podstawowej to coś, co sprawi Ci p</w:t>
            </w: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 xml:space="preserve">rzyjemność to jesteś osobą, której szukamy! </w:t>
            </w:r>
          </w:p>
          <w:p w14:paraId="78AB0050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0505"/>
                <w:sz w:val="23"/>
              </w:rPr>
              <w:t xml:space="preserve">Czekamy na Ciebie! </w:t>
            </w:r>
          </w:p>
        </w:tc>
      </w:tr>
      <w:tr w:rsidR="00047EE9" w14:paraId="15613FEF" w14:textId="77777777">
        <w:trPr>
          <w:trHeight w:val="516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6EE647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Inne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8506C4" w14:textId="77777777" w:rsidR="00047EE9" w:rsidRDefault="00047EE9"/>
        </w:tc>
      </w:tr>
    </w:tbl>
    <w:p w14:paraId="4EDE662D" w14:textId="77777777" w:rsidR="00047EE9" w:rsidRDefault="00047EE9">
      <w:pPr>
        <w:spacing w:after="0"/>
        <w:ind w:left="-1440" w:right="10460"/>
      </w:pPr>
    </w:p>
    <w:tbl>
      <w:tblPr>
        <w:tblStyle w:val="TableGrid"/>
        <w:tblW w:w="9784" w:type="dxa"/>
        <w:tblInd w:w="-375" w:type="dxa"/>
        <w:tblCellMar>
          <w:top w:w="0" w:type="dxa"/>
          <w:left w:w="71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3480"/>
        <w:gridCol w:w="1806"/>
        <w:gridCol w:w="2976"/>
        <w:gridCol w:w="1522"/>
      </w:tblGrid>
      <w:tr w:rsidR="00047EE9" w14:paraId="120A4CF9" w14:textId="77777777">
        <w:trPr>
          <w:trHeight w:val="540"/>
        </w:trPr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502A896" w14:textId="77777777" w:rsidR="00047EE9" w:rsidRDefault="00486B7D">
            <w:pPr>
              <w:spacing w:after="0"/>
              <w:ind w:left="13"/>
              <w:jc w:val="center"/>
            </w:pPr>
            <w:r>
              <w:rPr>
                <w:rFonts w:ascii="Tahoma" w:eastAsia="Tahoma" w:hAnsi="Tahoma" w:cs="Tahoma"/>
                <w:b/>
                <w:color w:val="FFFFFF"/>
                <w:sz w:val="24"/>
              </w:rPr>
              <w:t>Opis stanowiska pracy</w:t>
            </w:r>
          </w:p>
        </w:tc>
      </w:tr>
      <w:tr w:rsidR="00047EE9" w14:paraId="3A7637B2" w14:textId="77777777">
        <w:trPr>
          <w:trHeight w:val="51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037B510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stanowiska pracy</w:t>
            </w:r>
          </w:p>
        </w:tc>
        <w:tc>
          <w:tcPr>
            <w:tcW w:w="63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0106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  <w:b/>
              </w:rPr>
              <w:t>Nauczyciel języka angielskiego w grupach dziecięcych</w:t>
            </w:r>
          </w:p>
        </w:tc>
      </w:tr>
      <w:tr w:rsidR="00047EE9" w14:paraId="333A8225" w14:textId="77777777">
        <w:trPr>
          <w:trHeight w:val="90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436C72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Rodzaj oferty</w:t>
            </w:r>
          </w:p>
        </w:tc>
        <w:tc>
          <w:tcPr>
            <w:tcW w:w="63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47E1" w14:textId="77777777" w:rsidR="00047EE9" w:rsidRDefault="00486B7D">
            <w:pPr>
              <w:spacing w:after="97"/>
            </w:pPr>
            <w:r>
              <w:rPr>
                <w:rFonts w:ascii="Tahoma" w:eastAsia="Tahoma" w:hAnsi="Tahoma" w:cs="Tahoma"/>
              </w:rPr>
              <w:t>praca stała, praca tymczasowa, praktyka, staż, wolontariat</w:t>
            </w:r>
          </w:p>
          <w:p w14:paraId="7E663CE1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 xml:space="preserve">Inna: </w:t>
            </w:r>
            <w:r>
              <w:rPr>
                <w:rFonts w:ascii="Tahoma" w:eastAsia="Tahoma" w:hAnsi="Tahoma" w:cs="Tahoma"/>
                <w:u w:val="single" w:color="000000"/>
              </w:rPr>
              <w:t>praca dodatkowa</w:t>
            </w:r>
          </w:p>
        </w:tc>
      </w:tr>
      <w:tr w:rsidR="00047EE9" w14:paraId="3827FC55" w14:textId="77777777">
        <w:trPr>
          <w:trHeight w:val="78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9F8966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Rodzaj umowy  </w:t>
            </w:r>
          </w:p>
        </w:tc>
        <w:tc>
          <w:tcPr>
            <w:tcW w:w="63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0498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 xml:space="preserve">umowa o pracę, </w:t>
            </w:r>
            <w:r>
              <w:rPr>
                <w:rFonts w:ascii="Tahoma" w:eastAsia="Tahoma" w:hAnsi="Tahoma" w:cs="Tahoma"/>
                <w:u w:val="single" w:color="000000"/>
              </w:rPr>
              <w:t xml:space="preserve">umowa zlecenie </w:t>
            </w:r>
            <w:r>
              <w:rPr>
                <w:rFonts w:ascii="Tahoma" w:eastAsia="Tahoma" w:hAnsi="Tahoma" w:cs="Tahoma"/>
              </w:rPr>
              <w:t>, umowa o  dzieło, umowa stażowa, umowa na zastępstwo</w:t>
            </w:r>
          </w:p>
        </w:tc>
      </w:tr>
      <w:tr w:rsidR="00047EE9" w14:paraId="0394A2A9" w14:textId="77777777">
        <w:trPr>
          <w:trHeight w:val="131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081CCC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Wymiar czasu pracy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F45A8BB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>5-8 godz. tygodniowo, godziny popołudniowe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66FA0F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Wysokość wynagrodzenia brutto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C90C" w14:textId="77777777" w:rsidR="00047EE9" w:rsidRDefault="00486B7D">
            <w:pPr>
              <w:spacing w:after="0"/>
              <w:ind w:left="25"/>
              <w:jc w:val="both"/>
            </w:pPr>
            <w:r>
              <w:rPr>
                <w:rFonts w:ascii="Tahoma" w:eastAsia="Tahoma" w:hAnsi="Tahoma" w:cs="Tahoma"/>
              </w:rPr>
              <w:t>60-90 zł/godz</w:t>
            </w:r>
          </w:p>
        </w:tc>
      </w:tr>
      <w:tr w:rsidR="00047EE9" w14:paraId="5C1E85C6" w14:textId="77777777">
        <w:trPr>
          <w:trHeight w:val="51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830E3F0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Miejsce pracy (woj. miejscowość)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6A57763" w14:textId="77777777" w:rsidR="00047EE9" w:rsidRDefault="00486B7D">
            <w:pPr>
              <w:spacing w:after="0"/>
            </w:pPr>
            <w:r>
              <w:rPr>
                <w:rFonts w:ascii="Tahoma" w:eastAsia="Tahoma" w:hAnsi="Tahoma" w:cs="Tahoma"/>
              </w:rPr>
              <w:t>Częstochowa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E1B48F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Liczba wakatów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9024" w14:textId="77777777" w:rsidR="00047EE9" w:rsidRDefault="00486B7D">
            <w:pPr>
              <w:spacing w:after="0"/>
              <w:ind w:left="11"/>
              <w:jc w:val="center"/>
            </w:pPr>
            <w:r>
              <w:rPr>
                <w:rFonts w:ascii="Tahoma" w:eastAsia="Tahoma" w:hAnsi="Tahoma" w:cs="Tahoma"/>
              </w:rPr>
              <w:t>1 lub 2</w:t>
            </w:r>
          </w:p>
        </w:tc>
      </w:tr>
      <w:tr w:rsidR="00047EE9" w14:paraId="6B60FB9B" w14:textId="77777777">
        <w:trPr>
          <w:trHeight w:val="478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FEEED3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Zakres obowiązków</w:t>
            </w:r>
          </w:p>
        </w:tc>
        <w:tc>
          <w:tcPr>
            <w:tcW w:w="63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CBB9" w14:textId="77777777" w:rsidR="00047EE9" w:rsidRDefault="00486B7D">
            <w:pPr>
              <w:spacing w:after="136"/>
            </w:pPr>
            <w:r>
              <w:rPr>
                <w:rFonts w:ascii="Times New Roman" w:eastAsia="Times New Roman" w:hAnsi="Times New Roman" w:cs="Times New Roman"/>
                <w:sz w:val="20"/>
              </w:rPr>
              <w:t>W naszej szkole będziesz:</w:t>
            </w:r>
          </w:p>
          <w:p w14:paraId="3FC06574" w14:textId="77777777" w:rsidR="00047EE9" w:rsidRDefault="00486B7D">
            <w:pPr>
              <w:numPr>
                <w:ilvl w:val="0"/>
                <w:numId w:val="2"/>
              </w:numPr>
              <w:spacing w:after="149" w:line="24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prowadzić zajęcia z języka angielskiego dla dzieci w wieku 711 lat, tworząc inspirujące i angażujące lekcje...</w:t>
            </w:r>
          </w:p>
          <w:p w14:paraId="5300E689" w14:textId="77777777" w:rsidR="00047EE9" w:rsidRDefault="00486B7D">
            <w:pPr>
              <w:numPr>
                <w:ilvl w:val="0"/>
                <w:numId w:val="2"/>
              </w:numPr>
              <w:spacing w:after="149" w:line="24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pracować w małych grupach, zapewniając każdemu dziecku indywidualne podejście...</w:t>
            </w:r>
          </w:p>
          <w:p w14:paraId="6498F5FA" w14:textId="77777777" w:rsidR="00047EE9" w:rsidRDefault="00486B7D">
            <w:pPr>
              <w:numPr>
                <w:ilvl w:val="0"/>
                <w:numId w:val="2"/>
              </w:numPr>
              <w:spacing w:after="149" w:line="24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dbać o wysoką jakość kursów, opierając się na ramowym programie </w:t>
            </w:r>
            <w:r>
              <w:rPr>
                <w:rFonts w:ascii="Times New Roman" w:eastAsia="Times New Roman" w:hAnsi="Times New Roman" w:cs="Times New Roman"/>
                <w:sz w:val="20"/>
              </w:rPr>
              <w:t>szkoły...</w:t>
            </w:r>
          </w:p>
          <w:p w14:paraId="5B215A5A" w14:textId="77777777" w:rsidR="00047EE9" w:rsidRDefault="00486B7D">
            <w:pPr>
              <w:numPr>
                <w:ilvl w:val="0"/>
                <w:numId w:val="2"/>
              </w:numPr>
              <w:spacing w:after="106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zarządzać dokumentacją zajęć na platformie Lang Lion...</w:t>
            </w:r>
          </w:p>
          <w:p w14:paraId="29940311" w14:textId="77777777" w:rsidR="00047EE9" w:rsidRDefault="00486B7D">
            <w:pPr>
              <w:numPr>
                <w:ilvl w:val="0"/>
                <w:numId w:val="2"/>
              </w:numPr>
              <w:spacing w:after="15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organizować dodatkowe, atrakcyjne zajęcia integrujące grupy, które budują wspólnotę uczniowską...</w:t>
            </w:r>
          </w:p>
          <w:p w14:paraId="2E466AE2" w14:textId="77777777" w:rsidR="00047EE9" w:rsidRDefault="00486B7D">
            <w:pPr>
              <w:numPr>
                <w:ilvl w:val="0"/>
                <w:numId w:val="2"/>
              </w:numPr>
              <w:spacing w:after="15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monitorować postępy słuchaczy i skutecznie komunikować się z rodzicami o osiągnięciach ich d</w:t>
            </w:r>
            <w:r>
              <w:rPr>
                <w:rFonts w:ascii="Times New Roman" w:eastAsia="Times New Roman" w:hAnsi="Times New Roman" w:cs="Times New Roman"/>
                <w:sz w:val="20"/>
              </w:rPr>
              <w:t>zieci...</w:t>
            </w:r>
          </w:p>
          <w:p w14:paraId="5E7F336C" w14:textId="77777777" w:rsidR="00047EE9" w:rsidRDefault="00486B7D">
            <w:pPr>
              <w:numPr>
                <w:ilvl w:val="0"/>
                <w:numId w:val="2"/>
              </w:numPr>
              <w:spacing w:after="153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>przygotowywać kreatywne pomocy dydaktyczne i promocyjnych materiałów edukacyjnych...</w:t>
            </w:r>
          </w:p>
          <w:p w14:paraId="50E48F79" w14:textId="77777777" w:rsidR="00047EE9" w:rsidRDefault="00486B7D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dbać i promować dobry wizerunek szkoły... </w:t>
            </w:r>
          </w:p>
        </w:tc>
      </w:tr>
      <w:tr w:rsidR="00047EE9" w14:paraId="0479626E" w14:textId="77777777">
        <w:trPr>
          <w:trHeight w:val="526"/>
        </w:trPr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2A163AC" w14:textId="77777777" w:rsidR="00047EE9" w:rsidRDefault="00486B7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INNE INFORMACJE PRACODAWCY DLA KANDYDATÓW</w:t>
            </w:r>
          </w:p>
        </w:tc>
      </w:tr>
      <w:tr w:rsidR="00047EE9" w14:paraId="5B1AC57C" w14:textId="77777777">
        <w:trPr>
          <w:trHeight w:val="5184"/>
        </w:trPr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1B822" w14:textId="77777777" w:rsidR="00047EE9" w:rsidRDefault="00486B7D">
            <w:pPr>
              <w:spacing w:after="10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Praca w Szkole Językowej ONJO SAS – Twoja Ścieżka do Sukcesu!</w:t>
            </w:r>
          </w:p>
          <w:p w14:paraId="05C1B43B" w14:textId="77777777" w:rsidR="00047EE9" w:rsidRDefault="00486B7D">
            <w:pPr>
              <w:spacing w:after="119" w:line="23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Szkoła Językowa ONJO SAS to nie tylko miejsce pracy, to miejsce, gdzie pasja do nauczania spotyka się z profesjonalizmem i zaangażowaniem. Jeśli szukasz środowiska, które wspiera rozwój osobisty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zawodowy, dołącz do naszego zespołu i twórz z nami przyszłość edukacji językowej!</w:t>
            </w:r>
          </w:p>
          <w:p w14:paraId="732BF55A" w14:textId="77777777" w:rsidR="00047EE9" w:rsidRDefault="00486B7D">
            <w:pPr>
              <w:spacing w:after="1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Dlaczego warto dołączyć do ONJO SAS?</w:t>
            </w:r>
          </w:p>
          <w:p w14:paraId="78706731" w14:textId="77777777" w:rsidR="00047EE9" w:rsidRDefault="00486B7D">
            <w:pPr>
              <w:numPr>
                <w:ilvl w:val="0"/>
                <w:numId w:val="3"/>
              </w:numPr>
              <w:spacing w:after="0"/>
              <w:ind w:hanging="4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Doświadczenie i Renoma</w:t>
            </w:r>
          </w:p>
          <w:p w14:paraId="0B33B96A" w14:textId="77777777" w:rsidR="00047EE9" w:rsidRDefault="00486B7D">
            <w:pPr>
              <w:spacing w:after="154" w:line="240" w:lineRule="auto"/>
              <w:ind w:left="780"/>
            </w:pPr>
            <w:r>
              <w:rPr>
                <w:rFonts w:ascii="Times New Roman" w:eastAsia="Times New Roman" w:hAnsi="Times New Roman" w:cs="Times New Roman"/>
                <w:sz w:val="20"/>
              </w:rPr>
              <w:t>Jesteśmy na rynku od prawie 30 lat i posiadamy certyfikat jakości TGLS. Nasze doświadczenie i wysoki standard nauczania to gwarancja stabilności i rozwoju zawodowego.</w:t>
            </w:r>
          </w:p>
          <w:p w14:paraId="5A5CDFAA" w14:textId="77777777" w:rsidR="00047EE9" w:rsidRDefault="00486B7D">
            <w:pPr>
              <w:numPr>
                <w:ilvl w:val="0"/>
                <w:numId w:val="3"/>
              </w:numPr>
              <w:spacing w:after="0"/>
              <w:ind w:hanging="4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Innowacyjny Program Nauczania</w:t>
            </w:r>
          </w:p>
          <w:p w14:paraId="37FD5387" w14:textId="77777777" w:rsidR="00047EE9" w:rsidRDefault="00486B7D">
            <w:pPr>
              <w:spacing w:after="155" w:line="239" w:lineRule="auto"/>
              <w:ind w:left="780"/>
            </w:pPr>
            <w:r>
              <w:rPr>
                <w:rFonts w:ascii="Times New Roman" w:eastAsia="Times New Roman" w:hAnsi="Times New Roman" w:cs="Times New Roman"/>
                <w:sz w:val="20"/>
              </w:rPr>
              <w:t>Nasze metody nauczania łączą nowoczesne technologie mutimed</w:t>
            </w:r>
            <w:r>
              <w:rPr>
                <w:rFonts w:ascii="Times New Roman" w:eastAsia="Times New Roman" w:hAnsi="Times New Roman" w:cs="Times New Roman"/>
                <w:sz w:val="20"/>
              </w:rPr>
              <w:t>ialne z tradycyjnymi technikami, co pozwala na dynamiczne i efektywne prowadzenie zajęć. Dzięki bogatej bazie materiałów i pomocy dydaktycznych, Twoje lekcje będą zawsze ciekawe i angażujące.</w:t>
            </w:r>
          </w:p>
          <w:p w14:paraId="0C7A228F" w14:textId="77777777" w:rsidR="00047EE9" w:rsidRDefault="00486B7D">
            <w:pPr>
              <w:numPr>
                <w:ilvl w:val="0"/>
                <w:numId w:val="3"/>
              </w:numPr>
              <w:spacing w:after="0"/>
              <w:ind w:hanging="4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Wsparcie i Rozwój</w:t>
            </w:r>
          </w:p>
          <w:p w14:paraId="448C8A7C" w14:textId="77777777" w:rsidR="00047EE9" w:rsidRDefault="00486B7D">
            <w:pPr>
              <w:spacing w:after="158" w:line="238" w:lineRule="auto"/>
              <w:ind w:left="7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Inwestujemy w rozwój naszych lektorów poprzez </w:t>
            </w:r>
            <w:r>
              <w:rPr>
                <w:rFonts w:ascii="Times New Roman" w:eastAsia="Times New Roman" w:hAnsi="Times New Roman" w:cs="Times New Roman"/>
                <w:sz w:val="20"/>
              </w:rPr>
              <w:t>regularne szkolenia i warsztaty. Chcemy, abyś czuł się pewnie i miał narzędzia do ciągłego doskonalenia swoich umiejętności.</w:t>
            </w:r>
          </w:p>
          <w:p w14:paraId="5EA99C46" w14:textId="77777777" w:rsidR="00047EE9" w:rsidRDefault="00486B7D">
            <w:pPr>
              <w:numPr>
                <w:ilvl w:val="0"/>
                <w:numId w:val="3"/>
              </w:numPr>
              <w:spacing w:after="0"/>
              <w:ind w:hanging="4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Przyjazna Atmosfera</w:t>
            </w:r>
          </w:p>
          <w:p w14:paraId="2BDD127B" w14:textId="77777777" w:rsidR="00047EE9" w:rsidRDefault="00486B7D">
            <w:pPr>
              <w:spacing w:after="0"/>
              <w:ind w:left="780"/>
            </w:pPr>
            <w:r>
              <w:rPr>
                <w:rFonts w:ascii="Times New Roman" w:eastAsia="Times New Roman" w:hAnsi="Times New Roman" w:cs="Times New Roman"/>
                <w:sz w:val="20"/>
              </w:rPr>
              <w:t>Tworzymy miejsce pracy, gdzie panuje przyjazna i inspirująca atmosfera. Wspieramy się nawzajem, dzielimy doświadczeniami i wspólnie dążymy do osiągania najlepszych wyników.</w:t>
            </w:r>
          </w:p>
        </w:tc>
      </w:tr>
    </w:tbl>
    <w:p w14:paraId="2D1706DB" w14:textId="77777777" w:rsidR="00047EE9" w:rsidRDefault="00047EE9">
      <w:pPr>
        <w:spacing w:after="0"/>
        <w:ind w:left="-1440" w:right="10460"/>
      </w:pPr>
    </w:p>
    <w:tbl>
      <w:tblPr>
        <w:tblStyle w:val="TableGrid"/>
        <w:tblW w:w="9784" w:type="dxa"/>
        <w:tblInd w:w="-375" w:type="dxa"/>
        <w:tblCellMar>
          <w:top w:w="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933"/>
      </w:tblGrid>
      <w:tr w:rsidR="00047EE9" w14:paraId="4F5DC957" w14:textId="77777777">
        <w:trPr>
          <w:trHeight w:val="771"/>
        </w:trPr>
        <w:tc>
          <w:tcPr>
            <w:tcW w:w="851" w:type="dxa"/>
            <w:tcBorders>
              <w:top w:val="single" w:sz="4" w:space="0" w:color="000000"/>
              <w:left w:val="single" w:sz="5" w:space="0" w:color="000000"/>
              <w:bottom w:val="nil"/>
              <w:right w:val="nil"/>
            </w:tcBorders>
          </w:tcPr>
          <w:p w14:paraId="676ECD1B" w14:textId="77777777" w:rsidR="00047EE9" w:rsidRDefault="00486B7D">
            <w:pPr>
              <w:spacing w:after="0"/>
              <w:ind w:left="338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</w:p>
        </w:tc>
        <w:tc>
          <w:tcPr>
            <w:tcW w:w="8933" w:type="dxa"/>
            <w:tcBorders>
              <w:top w:val="single" w:sz="4" w:space="0" w:color="000000"/>
              <w:left w:val="nil"/>
              <w:bottom w:val="nil"/>
              <w:right w:val="single" w:sz="5" w:space="0" w:color="000000"/>
            </w:tcBorders>
          </w:tcPr>
          <w:p w14:paraId="20BF84F0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Elastyczność i Równowaga</w:t>
            </w:r>
          </w:p>
          <w:p w14:paraId="6E5BB5E3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Rozumiemy, jak ważna jest równowaga między życiem zawodowym a prywatnym. Oferujemy elastyczne godziny pracy i możliwość dostosowania harmonogramu zajęć do Twoich potrzeb.</w:t>
            </w:r>
          </w:p>
        </w:tc>
      </w:tr>
      <w:tr w:rsidR="00047EE9" w14:paraId="552256BA" w14:textId="77777777">
        <w:trPr>
          <w:trHeight w:val="827"/>
        </w:trPr>
        <w:tc>
          <w:tcPr>
            <w:tcW w:w="85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C01DC74" w14:textId="77777777" w:rsidR="00047EE9" w:rsidRDefault="00486B7D">
            <w:pPr>
              <w:spacing w:after="0"/>
              <w:ind w:left="338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</w:p>
        </w:tc>
        <w:tc>
          <w:tcPr>
            <w:tcW w:w="893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E7343C7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Wspólnota i Wartości</w:t>
            </w:r>
          </w:p>
          <w:p w14:paraId="36FC09E0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Praca w ONJO SAS to nie tylko nauczanie – to współpraca w zespole, który dzieli wspólne wartości i cele. </w:t>
            </w:r>
          </w:p>
          <w:p w14:paraId="7E13B561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Chcemy, aby każdy czuł się częścią naszej społeczności i miał wpływ na jej rozwój.</w:t>
            </w:r>
          </w:p>
        </w:tc>
      </w:tr>
      <w:tr w:rsidR="00047EE9" w14:paraId="4E3CD4AB" w14:textId="77777777">
        <w:trPr>
          <w:trHeight w:val="1519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4" w:space="0" w:color="000000"/>
              <w:right w:val="nil"/>
            </w:tcBorders>
          </w:tcPr>
          <w:p w14:paraId="21660D97" w14:textId="77777777" w:rsidR="00047EE9" w:rsidRDefault="00486B7D">
            <w:pPr>
              <w:spacing w:after="0"/>
              <w:ind w:left="338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</w:tcPr>
          <w:p w14:paraId="63242289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Dołącz do nas!</w:t>
            </w:r>
          </w:p>
          <w:p w14:paraId="7C4DC2F3" w14:textId="77777777" w:rsidR="00047EE9" w:rsidRDefault="00486B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Jeśli jesteś osobą pełną pasji, zaangażowaną i ot</w:t>
            </w:r>
            <w:r>
              <w:rPr>
                <w:rFonts w:ascii="Times New Roman" w:eastAsia="Times New Roman" w:hAnsi="Times New Roman" w:cs="Times New Roman"/>
                <w:sz w:val="20"/>
              </w:rPr>
              <w:t>wartą na nowe wyzwania, zapraszamy do naszego zespołu. Razem możemy tworzyć przyszłość edukacji językowej i inspirować naszych uczniów do osiągania swoich celów.</w:t>
            </w:r>
          </w:p>
        </w:tc>
      </w:tr>
    </w:tbl>
    <w:p w14:paraId="0EB78FA6" w14:textId="77777777" w:rsidR="00486B7D" w:rsidRDefault="00486B7D"/>
    <w:sectPr w:rsidR="00486B7D">
      <w:pgSz w:w="11900" w:h="16840"/>
      <w:pgMar w:top="844" w:right="1440" w:bottom="92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14D"/>
    <w:multiLevelType w:val="hybridMultilevel"/>
    <w:tmpl w:val="7CAE80D2"/>
    <w:lvl w:ilvl="0" w:tplc="7896A88C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CEA1C">
      <w:start w:val="1"/>
      <w:numFmt w:val="bullet"/>
      <w:lvlText w:val="o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B6E080">
      <w:start w:val="1"/>
      <w:numFmt w:val="bullet"/>
      <w:lvlText w:val="▪"/>
      <w:lvlJc w:val="left"/>
      <w:pPr>
        <w:ind w:left="2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44D36">
      <w:start w:val="1"/>
      <w:numFmt w:val="bullet"/>
      <w:lvlText w:val="•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0297A">
      <w:start w:val="1"/>
      <w:numFmt w:val="bullet"/>
      <w:lvlText w:val="o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405CCA">
      <w:start w:val="1"/>
      <w:numFmt w:val="bullet"/>
      <w:lvlText w:val="▪"/>
      <w:lvlJc w:val="left"/>
      <w:pPr>
        <w:ind w:left="4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A8528E">
      <w:start w:val="1"/>
      <w:numFmt w:val="bullet"/>
      <w:lvlText w:val="•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22E2C">
      <w:start w:val="1"/>
      <w:numFmt w:val="bullet"/>
      <w:lvlText w:val="o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433A8">
      <w:start w:val="1"/>
      <w:numFmt w:val="bullet"/>
      <w:lvlText w:val="▪"/>
      <w:lvlJc w:val="left"/>
      <w:pPr>
        <w:ind w:left="6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751B7"/>
    <w:multiLevelType w:val="hybridMultilevel"/>
    <w:tmpl w:val="62189B0C"/>
    <w:lvl w:ilvl="0" w:tplc="C3A6302A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08C2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103EDC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62DA2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87E5C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1E516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01194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6E341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8AD3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363F65"/>
    <w:multiLevelType w:val="hybridMultilevel"/>
    <w:tmpl w:val="7D162134"/>
    <w:lvl w:ilvl="0" w:tplc="1CDC7A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67CE666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98A414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DA64B8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44A1E4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8A820C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A6CA30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FA5B38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FE38CA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E9"/>
    <w:rsid w:val="00047EE9"/>
    <w:rsid w:val="00197E92"/>
    <w:rsid w:val="004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A99E"/>
  <w15:docId w15:val="{2CE3458F-6438-4846-B4AE-439E43F0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.ujd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k.ujd.ed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k.ujd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k.ujd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Tomala</dc:creator>
  <cp:keywords/>
  <cp:lastModifiedBy>Angelika Szewczyk</cp:lastModifiedBy>
  <cp:revision>2</cp:revision>
  <dcterms:created xsi:type="dcterms:W3CDTF">2025-01-15T12:00:00Z</dcterms:created>
  <dcterms:modified xsi:type="dcterms:W3CDTF">2025-01-15T12:00:00Z</dcterms:modified>
</cp:coreProperties>
</file>